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655DFD" w:rsidP="00F2555F">
      <w:pPr>
        <w:tabs>
          <w:tab w:val="left" w:pos="2160"/>
        </w:tabs>
        <w:spacing w:line="800" w:lineRule="exact"/>
        <w:jc w:val="center"/>
        <w:rPr>
          <w:b/>
          <w:kern w:val="24"/>
          <w:sz w:val="48"/>
          <w:szCs w:val="48"/>
        </w:rPr>
      </w:pPr>
      <w:r>
        <w:rPr>
          <w:rFonts w:hint="eastAsia"/>
          <w:b/>
          <w:kern w:val="24"/>
          <w:sz w:val="48"/>
          <w:szCs w:val="48"/>
        </w:rPr>
        <w:t>蓄电池组项目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2C2119">
        <w:rPr>
          <w:rFonts w:ascii="黑体" w:eastAsia="黑体" w:hint="eastAsia"/>
          <w:sz w:val="30"/>
          <w:szCs w:val="30"/>
        </w:rPr>
        <w:t>8</w:t>
      </w:r>
      <w:r w:rsidRPr="00BA5CC0">
        <w:rPr>
          <w:rFonts w:ascii="黑体" w:eastAsia="黑体" w:hint="eastAsia"/>
          <w:sz w:val="30"/>
          <w:szCs w:val="30"/>
        </w:rPr>
        <w:t>年</w:t>
      </w:r>
      <w:r w:rsidR="00AF1826">
        <w:rPr>
          <w:rFonts w:ascii="黑体" w:eastAsia="黑体" w:hint="eastAsia"/>
          <w:sz w:val="30"/>
          <w:szCs w:val="30"/>
        </w:rPr>
        <w:t>10</w:t>
      </w:r>
      <w:r w:rsidRPr="00BA5CC0">
        <w:rPr>
          <w:rFonts w:ascii="黑体" w:eastAsia="黑体" w:hint="eastAsia"/>
          <w:sz w:val="30"/>
          <w:szCs w:val="30"/>
        </w:rPr>
        <w:t>月</w:t>
      </w:r>
      <w:r w:rsidR="00AF1826">
        <w:rPr>
          <w:rFonts w:ascii="黑体" w:eastAsia="黑体" w:hint="eastAsia"/>
          <w:sz w:val="30"/>
          <w:szCs w:val="30"/>
        </w:rPr>
        <w:t>13</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655DFD">
        <w:rPr>
          <w:rFonts w:ascii="Tahoma" w:hAnsi="Tahoma" w:hint="eastAsia"/>
          <w:sz w:val="24"/>
          <w:szCs w:val="24"/>
          <w:lang w:val="zh-CN"/>
        </w:rPr>
        <w:t>蓄电池组项目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083C28">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083C28">
        <w:trPr>
          <w:trHeight w:val="6706"/>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8475D4">
            <w:pPr>
              <w:spacing w:after="120" w:line="420" w:lineRule="exact"/>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655DFD">
              <w:rPr>
                <w:rFonts w:cs="宋体" w:hint="eastAsia"/>
                <w:b/>
                <w:color w:val="000000" w:themeColor="text1"/>
                <w:sz w:val="24"/>
                <w:szCs w:val="24"/>
              </w:rPr>
              <w:t>蓄电池组项目</w:t>
            </w:r>
          </w:p>
        </w:tc>
        <w:tc>
          <w:tcPr>
            <w:tcW w:w="7371" w:type="dxa"/>
          </w:tcPr>
          <w:p w:rsidR="008475D4" w:rsidRPr="00877B76" w:rsidRDefault="002C2119" w:rsidP="008475D4">
            <w:pPr>
              <w:pStyle w:val="ad"/>
              <w:numPr>
                <w:ilvl w:val="0"/>
                <w:numId w:val="14"/>
              </w:numPr>
              <w:spacing w:after="120" w:line="420" w:lineRule="exact"/>
              <w:ind w:firstLineChars="0"/>
              <w:jc w:val="left"/>
              <w:rPr>
                <w:rFonts w:asciiTheme="minorEastAsia" w:hAnsiTheme="minorEastAsia" w:cs="宋体"/>
                <w:color w:val="000000" w:themeColor="text1"/>
                <w:szCs w:val="21"/>
              </w:rPr>
            </w:pPr>
            <w:r w:rsidRPr="00877B76">
              <w:rPr>
                <w:rFonts w:asciiTheme="minorEastAsia" w:hAnsiTheme="minorEastAsia" w:cs="宋体" w:hint="eastAsia"/>
                <w:color w:val="000000" w:themeColor="text1"/>
                <w:szCs w:val="21"/>
              </w:rPr>
              <w:t>具有独立法人资格的供应商，具有统一社会信用代</w:t>
            </w:r>
            <w:r w:rsidR="008475D4" w:rsidRPr="00877B76">
              <w:rPr>
                <w:rFonts w:asciiTheme="minorEastAsia" w:hAnsiTheme="minorEastAsia" w:cs="宋体" w:hint="eastAsia"/>
                <w:color w:val="000000" w:themeColor="text1"/>
                <w:szCs w:val="21"/>
              </w:rPr>
              <w:t>码的营业执照、《经营许可证》等有效证件；</w:t>
            </w:r>
            <w:r w:rsidRPr="00877B76">
              <w:rPr>
                <w:rFonts w:asciiTheme="minorEastAsia" w:hAnsiTheme="minorEastAsia" w:cs="宋体" w:hint="eastAsia"/>
                <w:color w:val="000000" w:themeColor="text1"/>
                <w:szCs w:val="21"/>
              </w:rPr>
              <w:t>法定代表人身份证或法人授权委托书及被委托人身份证,代理商另需提供生产厂家出具的针对本项目的授权委托书；授权链相关公司资质（同时提供所代理生产厂家的</w:t>
            </w:r>
            <w:r w:rsidR="008475D4" w:rsidRPr="00877B76">
              <w:rPr>
                <w:rFonts w:asciiTheme="minorEastAsia" w:hAnsiTheme="minorEastAsia" w:cs="宋体" w:hint="eastAsia"/>
                <w:color w:val="000000" w:themeColor="text1"/>
                <w:szCs w:val="21"/>
              </w:rPr>
              <w:t>具有统一社会信用代码的</w:t>
            </w:r>
            <w:r w:rsidRPr="00877B76">
              <w:rPr>
                <w:rFonts w:asciiTheme="minorEastAsia" w:hAnsiTheme="minorEastAsia" w:cs="宋体" w:hint="eastAsia"/>
                <w:color w:val="000000" w:themeColor="text1"/>
                <w:szCs w:val="21"/>
              </w:rPr>
              <w:t>、生产许可证复印件），以上证件原件及盖章复印件;</w:t>
            </w:r>
          </w:p>
          <w:p w:rsidR="008475D4" w:rsidRPr="00877B76" w:rsidRDefault="008475D4" w:rsidP="008475D4">
            <w:pPr>
              <w:pStyle w:val="ad"/>
              <w:numPr>
                <w:ilvl w:val="0"/>
                <w:numId w:val="14"/>
              </w:numPr>
              <w:spacing w:after="120" w:line="420" w:lineRule="exact"/>
              <w:ind w:firstLineChars="0"/>
              <w:jc w:val="left"/>
              <w:rPr>
                <w:rFonts w:asciiTheme="minorEastAsia" w:hAnsiTheme="minorEastAsia" w:cs="宋体"/>
                <w:color w:val="000000" w:themeColor="text1"/>
                <w:szCs w:val="21"/>
              </w:rPr>
            </w:pPr>
            <w:r w:rsidRPr="00877B76">
              <w:rPr>
                <w:rFonts w:asciiTheme="minorEastAsia" w:hAnsiTheme="minorEastAsia" w:hint="eastAsia"/>
                <w:szCs w:val="21"/>
              </w:rPr>
              <w:t>出具蓄电池制造商IS9001质量体系认证、IS01400环境体系认证、IS18001职业健康认证证书、生产许可证；产品的泰尔认证、CE认证、蓄电池产品检测报告（加盖厂家公章的复印件）。</w:t>
            </w:r>
          </w:p>
          <w:p w:rsidR="002C2119" w:rsidRPr="00877B76" w:rsidRDefault="002C2119" w:rsidP="002C2119">
            <w:pPr>
              <w:pStyle w:val="ad"/>
              <w:numPr>
                <w:ilvl w:val="0"/>
                <w:numId w:val="14"/>
              </w:numPr>
              <w:spacing w:after="120" w:line="420" w:lineRule="exact"/>
              <w:ind w:firstLineChars="0"/>
              <w:jc w:val="left"/>
              <w:rPr>
                <w:rFonts w:asciiTheme="minorEastAsia" w:hAnsiTheme="minorEastAsia" w:cs="宋体"/>
                <w:color w:val="000000" w:themeColor="text1"/>
                <w:szCs w:val="21"/>
              </w:rPr>
            </w:pPr>
            <w:r w:rsidRPr="00877B76">
              <w:rPr>
                <w:rFonts w:asciiTheme="minorEastAsia" w:hAnsiTheme="minorEastAsia" w:cs="宋体" w:hint="eastAsia"/>
                <w:color w:val="000000" w:themeColor="text1"/>
                <w:szCs w:val="21"/>
              </w:rPr>
              <w:t>供应商自行核查并提供“信用中国”（www.creditchina.gov.cn）、中国政府采购网（www.ccgp.gov.cn）两个网站加盖鲜章的截图。</w:t>
            </w:r>
            <w:r w:rsidRPr="00877B76">
              <w:rPr>
                <w:rFonts w:asciiTheme="minorEastAsia" w:hAnsiTheme="minorEastAsia" w:cs="宋体"/>
                <w:color w:val="000000" w:themeColor="text1"/>
                <w:szCs w:val="21"/>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877B76" w:rsidRDefault="008475D4" w:rsidP="002C2119">
            <w:pPr>
              <w:spacing w:after="120" w:line="420" w:lineRule="exact"/>
              <w:jc w:val="left"/>
              <w:rPr>
                <w:rFonts w:asciiTheme="minorEastAsia" w:hAnsiTheme="minorEastAsia" w:cs="宋体"/>
                <w:color w:val="000000" w:themeColor="text1"/>
                <w:szCs w:val="21"/>
              </w:rPr>
            </w:pPr>
            <w:r w:rsidRPr="00877B76">
              <w:rPr>
                <w:rFonts w:asciiTheme="minorEastAsia" w:hAnsiTheme="minorEastAsia" w:cs="宋体" w:hint="eastAsia"/>
                <w:color w:val="000000" w:themeColor="text1"/>
                <w:szCs w:val="21"/>
              </w:rPr>
              <w:t>4</w:t>
            </w:r>
            <w:r w:rsidR="002C2119" w:rsidRPr="00877B76">
              <w:rPr>
                <w:rFonts w:asciiTheme="minorEastAsia" w:hAnsiTheme="minorEastAsia" w:cs="宋体" w:hint="eastAsia"/>
                <w:color w:val="000000" w:themeColor="text1"/>
                <w:szCs w:val="21"/>
              </w:rPr>
              <w:t>、符合《中华人民共和国政府采购法》第二十二条规定；</w:t>
            </w:r>
          </w:p>
          <w:p w:rsidR="00042805" w:rsidRPr="001F2898" w:rsidRDefault="008475D4" w:rsidP="002C2119">
            <w:pPr>
              <w:spacing w:after="120" w:line="420" w:lineRule="exact"/>
              <w:jc w:val="left"/>
              <w:rPr>
                <w:rFonts w:cs="宋体"/>
                <w:b/>
                <w:color w:val="000000" w:themeColor="text1"/>
                <w:sz w:val="24"/>
                <w:szCs w:val="24"/>
              </w:rPr>
            </w:pPr>
            <w:r w:rsidRPr="00877B76">
              <w:rPr>
                <w:rFonts w:asciiTheme="minorEastAsia" w:hAnsiTheme="minorEastAsia" w:cs="宋体" w:hint="eastAsia"/>
                <w:color w:val="000000" w:themeColor="text1"/>
                <w:szCs w:val="21"/>
              </w:rPr>
              <w:t>5</w:t>
            </w:r>
            <w:r w:rsidR="002C2119" w:rsidRPr="00877B76">
              <w:rPr>
                <w:rFonts w:asciiTheme="minorEastAsia" w:hAnsiTheme="minorEastAsia" w:cs="宋体" w:hint="eastAsia"/>
                <w:color w:val="000000" w:themeColor="text1"/>
                <w:szCs w:val="21"/>
              </w:rPr>
              <w:t>、本项目不接受联合体投标。</w:t>
            </w:r>
          </w:p>
        </w:tc>
      </w:tr>
    </w:tbl>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lastRenderedPageBreak/>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8475D4" w:rsidRDefault="008475D4" w:rsidP="008475D4">
      <w:pPr>
        <w:widowControl/>
        <w:tabs>
          <w:tab w:val="left" w:pos="540"/>
        </w:tabs>
        <w:snapToGrid w:val="0"/>
        <w:spacing w:line="360" w:lineRule="auto"/>
        <w:jc w:val="center"/>
        <w:rPr>
          <w:rFonts w:ascii="宋体" w:hAnsi="宋体"/>
          <w:b/>
          <w:sz w:val="28"/>
          <w:szCs w:val="28"/>
        </w:rPr>
      </w:pPr>
    </w:p>
    <w:p w:rsidR="008475D4" w:rsidRPr="008475D4" w:rsidRDefault="008475D4" w:rsidP="008475D4">
      <w:pPr>
        <w:widowControl/>
        <w:tabs>
          <w:tab w:val="left" w:pos="540"/>
        </w:tabs>
        <w:snapToGrid w:val="0"/>
        <w:spacing w:line="360" w:lineRule="auto"/>
        <w:jc w:val="center"/>
        <w:rPr>
          <w:rFonts w:ascii="宋体" w:hAnsi="宋体"/>
          <w:b/>
          <w:sz w:val="28"/>
          <w:szCs w:val="28"/>
        </w:rPr>
      </w:pPr>
      <w:r w:rsidRPr="008475D4">
        <w:rPr>
          <w:rFonts w:ascii="宋体" w:hAnsi="宋体" w:hint="eastAsia"/>
          <w:b/>
          <w:sz w:val="28"/>
          <w:szCs w:val="28"/>
        </w:rPr>
        <w:t>临淄区人民医院蓄电池组参数</w:t>
      </w:r>
    </w:p>
    <w:p w:rsidR="008475D4" w:rsidRPr="008475D4" w:rsidRDefault="008475D4" w:rsidP="008475D4">
      <w:pPr>
        <w:spacing w:before="100" w:beforeAutospacing="1" w:line="360" w:lineRule="auto"/>
        <w:ind w:firstLineChars="200" w:firstLine="480"/>
        <w:rPr>
          <w:rFonts w:ascii="宋体" w:eastAsia="宋体" w:hAnsi="宋体" w:cs="宋体"/>
          <w:sz w:val="24"/>
          <w:szCs w:val="24"/>
        </w:rPr>
      </w:pPr>
      <w:r w:rsidRPr="008475D4">
        <w:rPr>
          <w:rFonts w:ascii="宋体" w:eastAsia="宋体" w:hAnsi="宋体" w:cs="宋体" w:hint="eastAsia"/>
          <w:sz w:val="24"/>
          <w:szCs w:val="24"/>
        </w:rPr>
        <w:t>本项目要求的电池必须采用高倍率的12V阀控铅酸免维护蓄电池，设计寿命不低于6年，蓄电池产品性能不得低于以下规定的蓄电池技术性能指标：</w:t>
      </w:r>
    </w:p>
    <w:p w:rsidR="008475D4" w:rsidRPr="008475D4" w:rsidRDefault="008475D4" w:rsidP="008475D4">
      <w:pPr>
        <w:numPr>
          <w:ilvl w:val="0"/>
          <w:numId w:val="12"/>
        </w:numPr>
        <w:spacing w:before="100" w:beforeAutospacing="1" w:line="360" w:lineRule="auto"/>
        <w:rPr>
          <w:rFonts w:ascii="宋体" w:eastAsia="宋体" w:hAnsi="宋体" w:cs="宋体"/>
          <w:sz w:val="24"/>
          <w:szCs w:val="24"/>
        </w:rPr>
      </w:pPr>
      <w:r w:rsidRPr="008475D4">
        <w:rPr>
          <w:rFonts w:ascii="宋体" w:eastAsia="宋体" w:hAnsi="宋体" w:cs="宋体" w:hint="eastAsia"/>
          <w:sz w:val="24"/>
          <w:szCs w:val="24"/>
        </w:rPr>
        <w:t>所投蓄电池必须为足容量蓄电池，需通过第三方检测公司做恒功率放电测试，测试不达标的，中标方免费调换足容量电池并承担一切费用（以10A的电流放电10个小时。</w:t>
      </w:r>
    </w:p>
    <w:p w:rsidR="008475D4" w:rsidRPr="008475D4" w:rsidRDefault="008475D4" w:rsidP="008475D4">
      <w:pPr>
        <w:numPr>
          <w:ilvl w:val="0"/>
          <w:numId w:val="12"/>
        </w:numPr>
        <w:spacing w:before="100" w:beforeAutospacing="1" w:line="360" w:lineRule="auto"/>
        <w:rPr>
          <w:rFonts w:ascii="宋体" w:eastAsia="宋体" w:hAnsi="宋体" w:cs="宋体"/>
          <w:sz w:val="24"/>
          <w:szCs w:val="24"/>
        </w:rPr>
      </w:pPr>
      <w:r w:rsidRPr="008475D4">
        <w:rPr>
          <w:rFonts w:ascii="宋体" w:eastAsia="宋体" w:hAnsi="宋体" w:cs="宋体" w:hint="eastAsia"/>
          <w:sz w:val="24"/>
          <w:szCs w:val="24"/>
        </w:rPr>
        <w:t>蓄电池采用性能优良的密封免维护型蓄电池，密封式，充电时不会产生任何有害气体；摆设容易，不需考虑安置地点通风问题；免维护，免保养。</w:t>
      </w:r>
    </w:p>
    <w:p w:rsidR="008475D4" w:rsidRPr="008475D4" w:rsidRDefault="008475D4" w:rsidP="008475D4">
      <w:pPr>
        <w:numPr>
          <w:ilvl w:val="0"/>
          <w:numId w:val="12"/>
        </w:numPr>
        <w:spacing w:before="100" w:beforeAutospacing="1" w:line="360" w:lineRule="auto"/>
        <w:rPr>
          <w:rFonts w:ascii="宋体" w:eastAsia="宋体" w:hAnsi="宋体" w:cs="宋体"/>
          <w:sz w:val="24"/>
          <w:szCs w:val="24"/>
        </w:rPr>
      </w:pPr>
      <w:r w:rsidRPr="008475D4">
        <w:rPr>
          <w:rFonts w:ascii="宋体" w:eastAsia="宋体" w:hAnsi="宋体" w:cs="宋体" w:hint="eastAsia"/>
          <w:sz w:val="24"/>
          <w:szCs w:val="24"/>
        </w:rPr>
        <w:t>设计寿命不低于6年，并提供厂家提供的相关证明材料。</w:t>
      </w:r>
    </w:p>
    <w:p w:rsidR="008475D4" w:rsidRPr="008475D4" w:rsidRDefault="008475D4" w:rsidP="00AF1826">
      <w:pPr>
        <w:numPr>
          <w:ilvl w:val="0"/>
          <w:numId w:val="12"/>
        </w:numPr>
        <w:snapToGrid w:val="0"/>
        <w:spacing w:beforeLines="50" w:line="360" w:lineRule="auto"/>
        <w:rPr>
          <w:rFonts w:ascii="宋体" w:eastAsia="宋体" w:hAnsi="宋体" w:cs="宋体"/>
          <w:sz w:val="24"/>
          <w:szCs w:val="24"/>
        </w:rPr>
      </w:pPr>
      <w:r w:rsidRPr="008475D4">
        <w:rPr>
          <w:rFonts w:ascii="宋体" w:eastAsia="宋体" w:hAnsi="宋体" w:cs="宋体" w:hint="eastAsia"/>
          <w:sz w:val="24"/>
          <w:szCs w:val="24"/>
        </w:rPr>
        <w:t>蓄电池采用ABS防火阻燃外壳，最大限度的降低发生严重风险时的影响。</w:t>
      </w:r>
    </w:p>
    <w:p w:rsidR="008475D4" w:rsidRPr="008475D4" w:rsidRDefault="008475D4" w:rsidP="00AF1826">
      <w:pPr>
        <w:numPr>
          <w:ilvl w:val="0"/>
          <w:numId w:val="12"/>
        </w:numPr>
        <w:snapToGrid w:val="0"/>
        <w:spacing w:beforeLines="50" w:line="360" w:lineRule="auto"/>
        <w:rPr>
          <w:rFonts w:ascii="宋体" w:eastAsia="宋体" w:hAnsi="宋体" w:cs="宋体"/>
          <w:sz w:val="24"/>
          <w:szCs w:val="24"/>
        </w:rPr>
      </w:pPr>
      <w:r w:rsidRPr="008475D4">
        <w:rPr>
          <w:rFonts w:ascii="宋体" w:eastAsia="宋体" w:hAnsi="宋体" w:cs="宋体" w:hint="eastAsia"/>
          <w:sz w:val="24"/>
          <w:szCs w:val="24"/>
        </w:rPr>
        <w:t>蓄电池要求具备良好的安全性能，正常使用下无电解液漏出，无电池膨胀及破裂。</w:t>
      </w:r>
    </w:p>
    <w:p w:rsidR="008475D4" w:rsidRPr="008475D4" w:rsidRDefault="008475D4" w:rsidP="00AF1826">
      <w:pPr>
        <w:numPr>
          <w:ilvl w:val="0"/>
          <w:numId w:val="12"/>
        </w:numPr>
        <w:snapToGrid w:val="0"/>
        <w:spacing w:beforeLines="50" w:line="360" w:lineRule="auto"/>
        <w:rPr>
          <w:rFonts w:ascii="宋体" w:eastAsia="宋体" w:hAnsi="宋体" w:cs="宋体"/>
          <w:sz w:val="24"/>
          <w:szCs w:val="24"/>
        </w:rPr>
      </w:pPr>
      <w:r w:rsidRPr="008475D4">
        <w:rPr>
          <w:rFonts w:ascii="宋体" w:eastAsia="宋体" w:hAnsi="宋体" w:cs="宋体" w:hint="eastAsia"/>
          <w:sz w:val="24"/>
          <w:szCs w:val="24"/>
        </w:rPr>
        <w:t>蓄电池要求具备良好的放电性能，放电电压平稳，放电平台平缓。</w:t>
      </w:r>
    </w:p>
    <w:p w:rsidR="008475D4" w:rsidRPr="008475D4" w:rsidRDefault="008475D4" w:rsidP="00AF1826">
      <w:pPr>
        <w:numPr>
          <w:ilvl w:val="0"/>
          <w:numId w:val="12"/>
        </w:numPr>
        <w:snapToGrid w:val="0"/>
        <w:spacing w:beforeLines="50" w:line="360" w:lineRule="auto"/>
        <w:rPr>
          <w:rFonts w:ascii="宋体" w:eastAsia="宋体" w:hAnsi="宋体" w:cs="宋体"/>
          <w:sz w:val="24"/>
          <w:szCs w:val="24"/>
        </w:rPr>
      </w:pPr>
      <w:r w:rsidRPr="008475D4">
        <w:rPr>
          <w:rFonts w:ascii="宋体" w:eastAsia="宋体" w:hAnsi="宋体" w:cs="宋体" w:hint="eastAsia"/>
          <w:sz w:val="24"/>
          <w:szCs w:val="24"/>
        </w:rPr>
        <w:t>蓄电池需具备良好的耐震动性，完全充电状态的电池完全固定。</w:t>
      </w:r>
    </w:p>
    <w:p w:rsidR="008475D4" w:rsidRPr="008475D4" w:rsidRDefault="008475D4" w:rsidP="00AF1826">
      <w:pPr>
        <w:numPr>
          <w:ilvl w:val="0"/>
          <w:numId w:val="12"/>
        </w:numPr>
        <w:snapToGrid w:val="0"/>
        <w:spacing w:beforeLines="50" w:line="360" w:lineRule="auto"/>
        <w:rPr>
          <w:rFonts w:ascii="宋体" w:eastAsia="宋体" w:hAnsi="宋体" w:cs="宋体"/>
          <w:sz w:val="24"/>
          <w:szCs w:val="24"/>
        </w:rPr>
      </w:pPr>
      <w:r w:rsidRPr="008475D4">
        <w:rPr>
          <w:rFonts w:ascii="宋体" w:eastAsia="宋体" w:hAnsi="宋体" w:cs="宋体" w:hint="eastAsia"/>
          <w:sz w:val="24"/>
          <w:szCs w:val="24"/>
        </w:rPr>
        <w:t>蓄电池需具备良好的耐冲击性：完全充电状态的电池从20cm高处自然落至1cm厚的硬木板上3次无漏液、无电池膨胀及破裂，开路电压正常。</w:t>
      </w:r>
    </w:p>
    <w:p w:rsidR="008475D4" w:rsidRPr="008475D4" w:rsidRDefault="008475D4" w:rsidP="00AF1826">
      <w:pPr>
        <w:numPr>
          <w:ilvl w:val="0"/>
          <w:numId w:val="12"/>
        </w:numPr>
        <w:snapToGrid w:val="0"/>
        <w:spacing w:beforeLines="50" w:line="360" w:lineRule="auto"/>
        <w:rPr>
          <w:rFonts w:ascii="宋体" w:eastAsia="宋体" w:hAnsi="宋体" w:cs="宋体"/>
          <w:sz w:val="24"/>
          <w:szCs w:val="24"/>
        </w:rPr>
      </w:pPr>
      <w:r w:rsidRPr="008475D4">
        <w:rPr>
          <w:rFonts w:ascii="宋体" w:eastAsia="宋体" w:hAnsi="宋体" w:cs="宋体" w:hint="eastAsia"/>
          <w:sz w:val="24"/>
          <w:szCs w:val="24"/>
        </w:rPr>
        <w:t>蓄电池需具备良好的耐过放电性：25摄氏度，完全充电状态的电池进行定电阻放电3星期(电阻值相当于该电池1CA放电要求的电阻)，恢复容量在75%以上，月放电率不高于2%。</w:t>
      </w:r>
    </w:p>
    <w:p w:rsidR="008475D4" w:rsidRPr="008475D4" w:rsidRDefault="008475D4" w:rsidP="00AF1826">
      <w:pPr>
        <w:numPr>
          <w:ilvl w:val="0"/>
          <w:numId w:val="12"/>
        </w:numPr>
        <w:snapToGrid w:val="0"/>
        <w:spacing w:beforeLines="50" w:line="360" w:lineRule="auto"/>
        <w:rPr>
          <w:rFonts w:ascii="宋体" w:eastAsia="宋体" w:hAnsi="宋体" w:cs="宋体"/>
          <w:sz w:val="24"/>
          <w:szCs w:val="24"/>
        </w:rPr>
      </w:pPr>
      <w:r w:rsidRPr="008475D4">
        <w:rPr>
          <w:rFonts w:ascii="宋体" w:eastAsia="宋体" w:hAnsi="宋体" w:cs="宋体" w:hint="eastAsia"/>
          <w:sz w:val="24"/>
          <w:szCs w:val="24"/>
        </w:rPr>
        <w:t xml:space="preserve"> 蓄电池需具备良好的耐过充电性：25摄氏度，完全充电状态的电池</w:t>
      </w:r>
      <w:r w:rsidRPr="008475D4">
        <w:rPr>
          <w:rFonts w:ascii="宋体" w:eastAsia="宋体" w:hAnsi="宋体" w:cs="宋体" w:hint="eastAsia"/>
          <w:sz w:val="24"/>
          <w:szCs w:val="24"/>
        </w:rPr>
        <w:lastRenderedPageBreak/>
        <w:t>0.1CA充电48小时，无漏液，无电池膨胀及破裂，开路电压正常，容量维持率在95%以上。电池支持0.4CA 大电流  充电，能够实现3小时内回充90%。</w:t>
      </w:r>
    </w:p>
    <w:p w:rsidR="008475D4" w:rsidRPr="008475D4" w:rsidRDefault="008475D4" w:rsidP="00AF1826">
      <w:pPr>
        <w:numPr>
          <w:ilvl w:val="0"/>
          <w:numId w:val="12"/>
        </w:numPr>
        <w:snapToGrid w:val="0"/>
        <w:spacing w:beforeLines="50" w:line="360" w:lineRule="auto"/>
        <w:rPr>
          <w:rFonts w:ascii="宋体" w:eastAsia="宋体" w:hAnsi="宋体" w:cs="宋体"/>
          <w:sz w:val="24"/>
          <w:szCs w:val="24"/>
        </w:rPr>
      </w:pPr>
      <w:r w:rsidRPr="008475D4">
        <w:rPr>
          <w:rFonts w:ascii="宋体" w:eastAsia="宋体" w:hAnsi="宋体" w:cs="宋体" w:hint="eastAsia"/>
          <w:sz w:val="24"/>
          <w:szCs w:val="24"/>
        </w:rPr>
        <w:t xml:space="preserve"> 蓄电池需具备良好的耐大电流性：完全充电状态的电池2CA放电5分钟或10CA放电5秒钟。无导电部分熔断，无外观变形。</w:t>
      </w:r>
    </w:p>
    <w:p w:rsidR="008475D4" w:rsidRPr="008475D4" w:rsidRDefault="008475D4" w:rsidP="008475D4">
      <w:pPr>
        <w:numPr>
          <w:ilvl w:val="0"/>
          <w:numId w:val="12"/>
        </w:numPr>
        <w:spacing w:before="100" w:beforeAutospacing="1" w:line="360" w:lineRule="auto"/>
        <w:rPr>
          <w:rFonts w:ascii="宋体" w:eastAsia="宋体" w:hAnsi="宋体" w:cs="宋体"/>
          <w:sz w:val="24"/>
          <w:szCs w:val="24"/>
        </w:rPr>
      </w:pPr>
      <w:r w:rsidRPr="008475D4">
        <w:rPr>
          <w:rFonts w:ascii="宋体" w:eastAsia="宋体" w:hAnsi="宋体" w:cs="宋体" w:hint="eastAsia"/>
          <w:sz w:val="24"/>
          <w:szCs w:val="24"/>
        </w:rPr>
        <w:t>电池的生产日期应不超过三个月，提供详细的投标产品规格、产地信息。</w:t>
      </w:r>
    </w:p>
    <w:p w:rsidR="008475D4" w:rsidRPr="008475D4" w:rsidRDefault="008475D4" w:rsidP="008475D4">
      <w:pPr>
        <w:spacing w:before="100" w:beforeAutospacing="1" w:line="360" w:lineRule="auto"/>
        <w:ind w:left="840"/>
        <w:rPr>
          <w:rFonts w:ascii="宋体" w:eastAsia="宋体" w:hAnsi="宋体"/>
          <w:sz w:val="24"/>
          <w:szCs w:val="24"/>
        </w:rPr>
      </w:pPr>
    </w:p>
    <w:p w:rsidR="008475D4" w:rsidRPr="008475D4" w:rsidRDefault="008475D4" w:rsidP="008475D4">
      <w:pPr>
        <w:widowControl/>
        <w:tabs>
          <w:tab w:val="left" w:pos="540"/>
        </w:tabs>
        <w:snapToGrid w:val="0"/>
        <w:spacing w:line="360" w:lineRule="auto"/>
        <w:jc w:val="left"/>
        <w:rPr>
          <w:rFonts w:ascii="宋体" w:eastAsia="宋体" w:hAnsi="宋体"/>
          <w:b/>
          <w:sz w:val="24"/>
          <w:szCs w:val="24"/>
        </w:rPr>
      </w:pPr>
      <w:r w:rsidRPr="008475D4">
        <w:rPr>
          <w:rFonts w:ascii="宋体" w:eastAsia="宋体" w:hAnsi="宋体" w:hint="eastAsia"/>
          <w:b/>
          <w:sz w:val="24"/>
          <w:szCs w:val="24"/>
        </w:rPr>
        <w:t>电池架技术要求</w:t>
      </w:r>
    </w:p>
    <w:p w:rsidR="008475D4" w:rsidRPr="008475D4" w:rsidRDefault="008475D4" w:rsidP="008475D4">
      <w:pPr>
        <w:spacing w:before="100" w:beforeAutospacing="1" w:line="360" w:lineRule="auto"/>
        <w:ind w:firstLineChars="200" w:firstLine="480"/>
        <w:rPr>
          <w:rFonts w:ascii="宋体" w:eastAsia="宋体" w:hAnsi="宋体"/>
          <w:sz w:val="24"/>
          <w:szCs w:val="24"/>
        </w:rPr>
      </w:pPr>
      <w:r w:rsidRPr="008475D4">
        <w:rPr>
          <w:rFonts w:ascii="宋体" w:eastAsia="宋体" w:hAnsi="宋体" w:hint="eastAsia"/>
          <w:sz w:val="24"/>
          <w:szCs w:val="24"/>
        </w:rPr>
        <w:t>应配备专用电池架/柜，其设计需满足电池承重要求，并配备足够的电池连线电池架设计和电池摆放应满足承重要求。</w:t>
      </w:r>
    </w:p>
    <w:p w:rsidR="008475D4" w:rsidRPr="008475D4" w:rsidRDefault="008475D4" w:rsidP="008475D4">
      <w:pPr>
        <w:spacing w:before="100" w:beforeAutospacing="1" w:line="360" w:lineRule="auto"/>
        <w:contextualSpacing/>
        <w:rPr>
          <w:rFonts w:ascii="宋体" w:eastAsia="宋体" w:hAnsi="宋体"/>
          <w:sz w:val="24"/>
          <w:szCs w:val="24"/>
        </w:rPr>
      </w:pPr>
    </w:p>
    <w:p w:rsidR="008475D4" w:rsidRPr="008475D4" w:rsidRDefault="008475D4" w:rsidP="008475D4">
      <w:pPr>
        <w:widowControl/>
        <w:tabs>
          <w:tab w:val="left" w:pos="540"/>
        </w:tabs>
        <w:snapToGrid w:val="0"/>
        <w:spacing w:line="360" w:lineRule="auto"/>
        <w:jc w:val="left"/>
        <w:rPr>
          <w:rFonts w:ascii="宋体" w:eastAsia="宋体" w:hAnsi="宋体"/>
          <w:b/>
          <w:sz w:val="24"/>
          <w:szCs w:val="24"/>
        </w:rPr>
      </w:pPr>
      <w:r w:rsidRPr="008475D4">
        <w:rPr>
          <w:rFonts w:ascii="宋体" w:eastAsia="宋体" w:hAnsi="宋体" w:hint="eastAsia"/>
          <w:b/>
          <w:sz w:val="24"/>
          <w:szCs w:val="24"/>
        </w:rPr>
        <w:t>设备清单</w:t>
      </w:r>
    </w:p>
    <w:tbl>
      <w:tblPr>
        <w:tblW w:w="0" w:type="auto"/>
        <w:jc w:val="center"/>
        <w:tblInd w:w="-3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1"/>
        <w:gridCol w:w="3118"/>
        <w:gridCol w:w="2268"/>
        <w:gridCol w:w="992"/>
        <w:gridCol w:w="1023"/>
      </w:tblGrid>
      <w:tr w:rsidR="008475D4" w:rsidRPr="008475D4" w:rsidTr="008475D4">
        <w:trPr>
          <w:trHeight w:val="510"/>
          <w:jc w:val="center"/>
        </w:trPr>
        <w:tc>
          <w:tcPr>
            <w:tcW w:w="1081" w:type="dxa"/>
            <w:vAlign w:val="center"/>
          </w:tcPr>
          <w:p w:rsidR="008475D4" w:rsidRPr="008475D4" w:rsidRDefault="008475D4" w:rsidP="00005DB9">
            <w:pPr>
              <w:widowControl/>
              <w:tabs>
                <w:tab w:val="left" w:pos="540"/>
              </w:tabs>
              <w:snapToGrid w:val="0"/>
              <w:spacing w:line="360" w:lineRule="auto"/>
              <w:jc w:val="center"/>
              <w:rPr>
                <w:rFonts w:ascii="宋体" w:eastAsia="宋体" w:hAnsi="宋体"/>
                <w:bCs/>
                <w:sz w:val="24"/>
                <w:szCs w:val="24"/>
              </w:rPr>
            </w:pPr>
            <w:r w:rsidRPr="008475D4">
              <w:rPr>
                <w:rFonts w:ascii="宋体" w:eastAsia="宋体" w:hAnsi="宋体" w:hint="eastAsia"/>
                <w:bCs/>
                <w:sz w:val="24"/>
                <w:szCs w:val="24"/>
              </w:rPr>
              <w:t>序号</w:t>
            </w:r>
          </w:p>
        </w:tc>
        <w:tc>
          <w:tcPr>
            <w:tcW w:w="3118"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bCs/>
                <w:sz w:val="24"/>
                <w:szCs w:val="24"/>
              </w:rPr>
            </w:pPr>
            <w:r w:rsidRPr="008475D4">
              <w:rPr>
                <w:rFonts w:ascii="宋体" w:eastAsia="宋体" w:hAnsi="宋体" w:hint="eastAsia"/>
                <w:bCs/>
                <w:sz w:val="24"/>
                <w:szCs w:val="24"/>
              </w:rPr>
              <w:t>设备名称</w:t>
            </w:r>
          </w:p>
        </w:tc>
        <w:tc>
          <w:tcPr>
            <w:tcW w:w="2268"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bCs/>
                <w:sz w:val="24"/>
                <w:szCs w:val="24"/>
              </w:rPr>
            </w:pPr>
            <w:r w:rsidRPr="008475D4">
              <w:rPr>
                <w:rFonts w:ascii="宋体" w:eastAsia="宋体" w:hAnsi="宋体" w:hint="eastAsia"/>
                <w:bCs/>
                <w:sz w:val="24"/>
                <w:szCs w:val="24"/>
              </w:rPr>
              <w:t>规格型号</w:t>
            </w:r>
          </w:p>
        </w:tc>
        <w:tc>
          <w:tcPr>
            <w:tcW w:w="992"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bCs/>
                <w:sz w:val="24"/>
                <w:szCs w:val="24"/>
              </w:rPr>
            </w:pPr>
            <w:r w:rsidRPr="008475D4">
              <w:rPr>
                <w:rFonts w:ascii="宋体" w:eastAsia="宋体" w:hAnsi="宋体" w:hint="eastAsia"/>
                <w:bCs/>
                <w:sz w:val="24"/>
                <w:szCs w:val="24"/>
              </w:rPr>
              <w:t>单位</w:t>
            </w:r>
          </w:p>
        </w:tc>
        <w:tc>
          <w:tcPr>
            <w:tcW w:w="1023"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bCs/>
                <w:sz w:val="24"/>
                <w:szCs w:val="24"/>
              </w:rPr>
            </w:pPr>
            <w:r w:rsidRPr="008475D4">
              <w:rPr>
                <w:rFonts w:ascii="宋体" w:eastAsia="宋体" w:hAnsi="宋体" w:hint="eastAsia"/>
                <w:bCs/>
                <w:sz w:val="24"/>
                <w:szCs w:val="24"/>
              </w:rPr>
              <w:t>数量</w:t>
            </w:r>
          </w:p>
        </w:tc>
      </w:tr>
      <w:tr w:rsidR="008475D4" w:rsidRPr="008475D4" w:rsidTr="008475D4">
        <w:trPr>
          <w:trHeight w:val="793"/>
          <w:jc w:val="center"/>
        </w:trPr>
        <w:tc>
          <w:tcPr>
            <w:tcW w:w="1081" w:type="dxa"/>
            <w:vAlign w:val="center"/>
          </w:tcPr>
          <w:p w:rsidR="008475D4" w:rsidRPr="008475D4" w:rsidRDefault="008475D4" w:rsidP="00005DB9">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1</w:t>
            </w:r>
          </w:p>
        </w:tc>
        <w:tc>
          <w:tcPr>
            <w:tcW w:w="3118" w:type="dxa"/>
            <w:vAlign w:val="center"/>
          </w:tcPr>
          <w:p w:rsidR="008475D4" w:rsidRPr="008475D4" w:rsidRDefault="008475D4" w:rsidP="008475D4">
            <w:pPr>
              <w:widowControl/>
              <w:tabs>
                <w:tab w:val="left" w:pos="540"/>
              </w:tabs>
              <w:snapToGrid w:val="0"/>
              <w:spacing w:line="360" w:lineRule="auto"/>
              <w:ind w:firstLineChars="50" w:firstLine="120"/>
              <w:jc w:val="center"/>
              <w:rPr>
                <w:rFonts w:ascii="宋体" w:eastAsia="宋体" w:hAnsi="宋体"/>
                <w:sz w:val="24"/>
                <w:szCs w:val="24"/>
              </w:rPr>
            </w:pPr>
            <w:r w:rsidRPr="008475D4">
              <w:rPr>
                <w:rFonts w:ascii="宋体" w:eastAsia="宋体" w:hAnsi="宋体" w:hint="eastAsia"/>
                <w:sz w:val="24"/>
                <w:szCs w:val="24"/>
              </w:rPr>
              <w:t>蓄电池</w:t>
            </w:r>
          </w:p>
        </w:tc>
        <w:tc>
          <w:tcPr>
            <w:tcW w:w="2268"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12V120AH</w:t>
            </w:r>
          </w:p>
        </w:tc>
        <w:tc>
          <w:tcPr>
            <w:tcW w:w="992"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节</w:t>
            </w:r>
          </w:p>
        </w:tc>
        <w:tc>
          <w:tcPr>
            <w:tcW w:w="1023"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72</w:t>
            </w:r>
          </w:p>
        </w:tc>
      </w:tr>
      <w:tr w:rsidR="008475D4" w:rsidRPr="008475D4" w:rsidTr="008475D4">
        <w:trPr>
          <w:trHeight w:val="793"/>
          <w:jc w:val="center"/>
        </w:trPr>
        <w:tc>
          <w:tcPr>
            <w:tcW w:w="1081" w:type="dxa"/>
            <w:vAlign w:val="center"/>
          </w:tcPr>
          <w:p w:rsidR="008475D4" w:rsidRPr="008475D4" w:rsidRDefault="008475D4" w:rsidP="00005DB9">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2</w:t>
            </w:r>
          </w:p>
        </w:tc>
        <w:tc>
          <w:tcPr>
            <w:tcW w:w="3118" w:type="dxa"/>
            <w:vAlign w:val="center"/>
          </w:tcPr>
          <w:p w:rsidR="008475D4" w:rsidRPr="008475D4" w:rsidRDefault="008475D4" w:rsidP="008475D4">
            <w:pPr>
              <w:widowControl/>
              <w:tabs>
                <w:tab w:val="left" w:pos="540"/>
              </w:tabs>
              <w:snapToGrid w:val="0"/>
              <w:spacing w:line="360" w:lineRule="auto"/>
              <w:ind w:firstLineChars="50" w:firstLine="120"/>
              <w:jc w:val="center"/>
              <w:rPr>
                <w:rFonts w:ascii="宋体" w:eastAsia="宋体" w:hAnsi="宋体"/>
                <w:sz w:val="24"/>
                <w:szCs w:val="24"/>
              </w:rPr>
            </w:pPr>
            <w:r w:rsidRPr="008475D4">
              <w:rPr>
                <w:rFonts w:ascii="宋体" w:eastAsia="宋体" w:hAnsi="宋体" w:hint="eastAsia"/>
                <w:sz w:val="24"/>
                <w:szCs w:val="24"/>
              </w:rPr>
              <w:t>蓄电池</w:t>
            </w:r>
          </w:p>
        </w:tc>
        <w:tc>
          <w:tcPr>
            <w:tcW w:w="2268"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12V65AH</w:t>
            </w:r>
          </w:p>
        </w:tc>
        <w:tc>
          <w:tcPr>
            <w:tcW w:w="992"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节</w:t>
            </w:r>
          </w:p>
        </w:tc>
        <w:tc>
          <w:tcPr>
            <w:tcW w:w="1023"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72</w:t>
            </w:r>
          </w:p>
        </w:tc>
      </w:tr>
      <w:tr w:rsidR="008475D4" w:rsidRPr="008475D4" w:rsidTr="008475D4">
        <w:trPr>
          <w:trHeight w:val="568"/>
          <w:jc w:val="center"/>
        </w:trPr>
        <w:tc>
          <w:tcPr>
            <w:tcW w:w="1081" w:type="dxa"/>
            <w:vAlign w:val="center"/>
          </w:tcPr>
          <w:p w:rsidR="008475D4" w:rsidRPr="008475D4" w:rsidRDefault="008475D4" w:rsidP="00005DB9">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3</w:t>
            </w:r>
          </w:p>
        </w:tc>
        <w:tc>
          <w:tcPr>
            <w:tcW w:w="3118"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安装辅材</w:t>
            </w:r>
          </w:p>
        </w:tc>
        <w:tc>
          <w:tcPr>
            <w:tcW w:w="2268"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专用</w:t>
            </w:r>
          </w:p>
        </w:tc>
        <w:tc>
          <w:tcPr>
            <w:tcW w:w="992"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套</w:t>
            </w:r>
          </w:p>
        </w:tc>
        <w:tc>
          <w:tcPr>
            <w:tcW w:w="1023" w:type="dxa"/>
            <w:vAlign w:val="center"/>
          </w:tcPr>
          <w:p w:rsidR="008475D4" w:rsidRPr="008475D4" w:rsidRDefault="008475D4" w:rsidP="008475D4">
            <w:pPr>
              <w:widowControl/>
              <w:tabs>
                <w:tab w:val="left" w:pos="540"/>
              </w:tabs>
              <w:snapToGrid w:val="0"/>
              <w:spacing w:line="360" w:lineRule="auto"/>
              <w:jc w:val="center"/>
              <w:rPr>
                <w:rFonts w:ascii="宋体" w:eastAsia="宋体" w:hAnsi="宋体"/>
                <w:sz w:val="24"/>
                <w:szCs w:val="24"/>
              </w:rPr>
            </w:pPr>
            <w:r w:rsidRPr="008475D4">
              <w:rPr>
                <w:rFonts w:ascii="宋体" w:eastAsia="宋体" w:hAnsi="宋体" w:hint="eastAsia"/>
                <w:sz w:val="24"/>
                <w:szCs w:val="24"/>
              </w:rPr>
              <w:t>1</w:t>
            </w:r>
          </w:p>
        </w:tc>
      </w:tr>
    </w:tbl>
    <w:p w:rsidR="008475D4" w:rsidRPr="008475D4" w:rsidRDefault="008475D4" w:rsidP="008475D4">
      <w:pPr>
        <w:widowControl/>
        <w:tabs>
          <w:tab w:val="left" w:pos="540"/>
        </w:tabs>
        <w:snapToGrid w:val="0"/>
        <w:spacing w:line="360" w:lineRule="auto"/>
        <w:jc w:val="left"/>
        <w:rPr>
          <w:rFonts w:ascii="宋体" w:eastAsia="宋体" w:hAnsi="宋体"/>
          <w:sz w:val="24"/>
          <w:szCs w:val="24"/>
        </w:rPr>
      </w:pPr>
    </w:p>
    <w:p w:rsidR="008475D4" w:rsidRPr="008475D4" w:rsidRDefault="008475D4" w:rsidP="008475D4">
      <w:pPr>
        <w:ind w:firstLineChars="196" w:firstLine="472"/>
        <w:rPr>
          <w:rFonts w:ascii="宋体" w:eastAsia="宋体" w:hAnsi="宋体"/>
          <w:b/>
          <w:sz w:val="24"/>
          <w:szCs w:val="24"/>
        </w:rPr>
      </w:pPr>
    </w:p>
    <w:sectPr w:rsidR="008475D4" w:rsidRPr="008475D4"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F0" w:rsidRDefault="00E800F0" w:rsidP="00026CC8">
      <w:r>
        <w:separator/>
      </w:r>
    </w:p>
  </w:endnote>
  <w:endnote w:type="continuationSeparator" w:id="1">
    <w:p w:rsidR="00E800F0" w:rsidRDefault="00E800F0"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F0" w:rsidRDefault="00E800F0" w:rsidP="00026CC8">
      <w:r>
        <w:separator/>
      </w:r>
    </w:p>
  </w:footnote>
  <w:footnote w:type="continuationSeparator" w:id="1">
    <w:p w:rsidR="00E800F0" w:rsidRDefault="00E800F0"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B539A8"/>
    <w:multiLevelType w:val="multilevel"/>
    <w:tmpl w:val="0CB539A8"/>
    <w:lvl w:ilvl="0">
      <w:start w:val="1"/>
      <w:numFmt w:val="decimal"/>
      <w:lvlText w:val="%1）"/>
      <w:lvlJc w:val="left"/>
      <w:pPr>
        <w:ind w:left="1004" w:hanging="720"/>
      </w:pPr>
      <w:rPr>
        <w:rFonts w:ascii="Times New Roman" w:hAnsi="Times New Roman" w:cs="Times New Roman" w:hint="default"/>
      </w:rPr>
    </w:lvl>
    <w:lvl w:ilvl="1">
      <w:start w:val="1"/>
      <w:numFmt w:val="lowerLetter"/>
      <w:lvlText w:val="%2."/>
      <w:lvlJc w:val="left"/>
      <w:pPr>
        <w:ind w:left="1562" w:hanging="360"/>
      </w:pPr>
      <w:rPr>
        <w:rFonts w:ascii="Times New Roman" w:hAnsi="Times New Roman" w:cs="Times New Roman" w:hint="default"/>
      </w:rPr>
    </w:lvl>
    <w:lvl w:ilvl="2">
      <w:start w:val="1"/>
      <w:numFmt w:val="lowerRoman"/>
      <w:lvlText w:val="%3."/>
      <w:lvlJc w:val="right"/>
      <w:pPr>
        <w:ind w:left="2282" w:hanging="180"/>
      </w:pPr>
      <w:rPr>
        <w:rFonts w:ascii="Times New Roman" w:hAnsi="Times New Roman" w:cs="Times New Roman" w:hint="default"/>
      </w:rPr>
    </w:lvl>
    <w:lvl w:ilvl="3">
      <w:start w:val="1"/>
      <w:numFmt w:val="decimal"/>
      <w:lvlText w:val="%4."/>
      <w:lvlJc w:val="left"/>
      <w:pPr>
        <w:ind w:left="3002" w:hanging="360"/>
      </w:pPr>
      <w:rPr>
        <w:rFonts w:ascii="Times New Roman" w:hAnsi="Times New Roman" w:cs="Times New Roman" w:hint="default"/>
      </w:rPr>
    </w:lvl>
    <w:lvl w:ilvl="4">
      <w:start w:val="1"/>
      <w:numFmt w:val="lowerLetter"/>
      <w:lvlText w:val="%5."/>
      <w:lvlJc w:val="left"/>
      <w:pPr>
        <w:ind w:left="3722" w:hanging="360"/>
      </w:pPr>
      <w:rPr>
        <w:rFonts w:ascii="Times New Roman" w:hAnsi="Times New Roman" w:cs="Times New Roman" w:hint="default"/>
      </w:rPr>
    </w:lvl>
    <w:lvl w:ilvl="5">
      <w:start w:val="1"/>
      <w:numFmt w:val="lowerRoman"/>
      <w:lvlText w:val="%6."/>
      <w:lvlJc w:val="right"/>
      <w:pPr>
        <w:ind w:left="4442" w:hanging="180"/>
      </w:pPr>
      <w:rPr>
        <w:rFonts w:ascii="Times New Roman" w:hAnsi="Times New Roman" w:cs="Times New Roman" w:hint="default"/>
      </w:rPr>
    </w:lvl>
    <w:lvl w:ilvl="6">
      <w:start w:val="1"/>
      <w:numFmt w:val="decimal"/>
      <w:lvlText w:val="%7."/>
      <w:lvlJc w:val="left"/>
      <w:pPr>
        <w:ind w:left="5162" w:hanging="360"/>
      </w:pPr>
      <w:rPr>
        <w:rFonts w:ascii="Times New Roman" w:hAnsi="Times New Roman" w:cs="Times New Roman" w:hint="default"/>
      </w:rPr>
    </w:lvl>
    <w:lvl w:ilvl="7">
      <w:start w:val="1"/>
      <w:numFmt w:val="lowerLetter"/>
      <w:lvlText w:val="%8."/>
      <w:lvlJc w:val="left"/>
      <w:pPr>
        <w:ind w:left="5882" w:hanging="360"/>
      </w:pPr>
      <w:rPr>
        <w:rFonts w:ascii="Times New Roman" w:hAnsi="Times New Roman" w:cs="Times New Roman" w:hint="default"/>
      </w:rPr>
    </w:lvl>
    <w:lvl w:ilvl="8">
      <w:start w:val="1"/>
      <w:numFmt w:val="lowerRoman"/>
      <w:lvlText w:val="%9."/>
      <w:lvlJc w:val="right"/>
      <w:pPr>
        <w:ind w:left="6602" w:hanging="180"/>
      </w:pPr>
      <w:rPr>
        <w:rFonts w:ascii="Times New Roman" w:hAnsi="Times New Roman" w:cs="Times New Roman" w:hint="default"/>
      </w:rPr>
    </w:lvl>
  </w:abstractNum>
  <w:abstractNum w:abstractNumId="6">
    <w:nsid w:val="22183B55"/>
    <w:multiLevelType w:val="multilevel"/>
    <w:tmpl w:val="22183B55"/>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7">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8">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9">
    <w:nsid w:val="57BBB5DE"/>
    <w:multiLevelType w:val="singleLevel"/>
    <w:tmpl w:val="57BBB5DE"/>
    <w:lvl w:ilvl="0">
      <w:start w:val="5"/>
      <w:numFmt w:val="chineseCounting"/>
      <w:suff w:val="nothing"/>
      <w:lvlText w:val="%1、"/>
      <w:lvlJc w:val="left"/>
    </w:lvl>
  </w:abstractNum>
  <w:abstractNum w:abstractNumId="10">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DF65F6A"/>
    <w:multiLevelType w:val="hybridMultilevel"/>
    <w:tmpl w:val="A164038E"/>
    <w:lvl w:ilvl="0" w:tplc="C15EA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7"/>
  </w:num>
  <w:num w:numId="3">
    <w:abstractNumId w:val="10"/>
  </w:num>
  <w:num w:numId="4">
    <w:abstractNumId w:val="13"/>
  </w:num>
  <w:num w:numId="5">
    <w:abstractNumId w:val="4"/>
  </w:num>
  <w:num w:numId="6">
    <w:abstractNumId w:val="2"/>
  </w:num>
  <w:num w:numId="7">
    <w:abstractNumId w:val="1"/>
  </w:num>
  <w:num w:numId="8">
    <w:abstractNumId w:val="3"/>
  </w:num>
  <w:num w:numId="9">
    <w:abstractNumId w:val="9"/>
  </w:num>
  <w:num w:numId="10">
    <w:abstractNumId w:val="12"/>
  </w:num>
  <w:num w:numId="11">
    <w:abstractNumId w:val="0"/>
  </w:num>
  <w:num w:numId="12">
    <w:abstractNumId w:val="6"/>
    <w:lvlOverride w:ilvl="0">
      <w:startOverride w:val="1"/>
    </w:lvlOverride>
  </w:num>
  <w:num w:numId="13">
    <w:abstractNumId w:val="5"/>
    <w:lvlOverride w:ilvl="0">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83C28"/>
    <w:rsid w:val="000A739D"/>
    <w:rsid w:val="000B7D77"/>
    <w:rsid w:val="000C5D98"/>
    <w:rsid w:val="000D005D"/>
    <w:rsid w:val="000D2E91"/>
    <w:rsid w:val="000F1674"/>
    <w:rsid w:val="000F1811"/>
    <w:rsid w:val="001228E5"/>
    <w:rsid w:val="00126F38"/>
    <w:rsid w:val="00141C04"/>
    <w:rsid w:val="00152186"/>
    <w:rsid w:val="00156453"/>
    <w:rsid w:val="00174BFA"/>
    <w:rsid w:val="0018741B"/>
    <w:rsid w:val="001A0233"/>
    <w:rsid w:val="001D0BA0"/>
    <w:rsid w:val="001F2898"/>
    <w:rsid w:val="00213FA4"/>
    <w:rsid w:val="002402D3"/>
    <w:rsid w:val="00260773"/>
    <w:rsid w:val="00263B80"/>
    <w:rsid w:val="002A464B"/>
    <w:rsid w:val="002C2119"/>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4FB6"/>
    <w:rsid w:val="00536339"/>
    <w:rsid w:val="005623DD"/>
    <w:rsid w:val="005A2EFE"/>
    <w:rsid w:val="005C5FD4"/>
    <w:rsid w:val="005F2B82"/>
    <w:rsid w:val="00605D7E"/>
    <w:rsid w:val="006068FE"/>
    <w:rsid w:val="00655DFD"/>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475D4"/>
    <w:rsid w:val="00866EFF"/>
    <w:rsid w:val="0087151B"/>
    <w:rsid w:val="00877B76"/>
    <w:rsid w:val="008B745C"/>
    <w:rsid w:val="008C0617"/>
    <w:rsid w:val="008C5563"/>
    <w:rsid w:val="008E2481"/>
    <w:rsid w:val="008F0C9C"/>
    <w:rsid w:val="008F256D"/>
    <w:rsid w:val="00912AFB"/>
    <w:rsid w:val="00924ECC"/>
    <w:rsid w:val="00970639"/>
    <w:rsid w:val="009A3933"/>
    <w:rsid w:val="009A39B1"/>
    <w:rsid w:val="009A5219"/>
    <w:rsid w:val="009B101B"/>
    <w:rsid w:val="009C1746"/>
    <w:rsid w:val="009C2B17"/>
    <w:rsid w:val="009C7EB3"/>
    <w:rsid w:val="009E05B7"/>
    <w:rsid w:val="00A10E6B"/>
    <w:rsid w:val="00A13387"/>
    <w:rsid w:val="00A15325"/>
    <w:rsid w:val="00A216A6"/>
    <w:rsid w:val="00A879F8"/>
    <w:rsid w:val="00AB087B"/>
    <w:rsid w:val="00AE0A87"/>
    <w:rsid w:val="00AE22F8"/>
    <w:rsid w:val="00AF1826"/>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F1D8D"/>
    <w:rsid w:val="00D362D7"/>
    <w:rsid w:val="00D50A10"/>
    <w:rsid w:val="00D50B7E"/>
    <w:rsid w:val="00D57907"/>
    <w:rsid w:val="00D81A63"/>
    <w:rsid w:val="00DE2A5E"/>
    <w:rsid w:val="00E011C6"/>
    <w:rsid w:val="00E03ADE"/>
    <w:rsid w:val="00E142E5"/>
    <w:rsid w:val="00E16C05"/>
    <w:rsid w:val="00E22C6F"/>
    <w:rsid w:val="00E37163"/>
    <w:rsid w:val="00E637E9"/>
    <w:rsid w:val="00E800F0"/>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261</Words>
  <Characters>1492</Characters>
  <Application>Microsoft Office Word</Application>
  <DocSecurity>0</DocSecurity>
  <Lines>12</Lines>
  <Paragraphs>3</Paragraphs>
  <ScaleCrop>false</ScaleCrop>
  <Company>china</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147</cp:revision>
  <dcterms:created xsi:type="dcterms:W3CDTF">2016-08-31T03:24:00Z</dcterms:created>
  <dcterms:modified xsi:type="dcterms:W3CDTF">2018-10-13T01:58:00Z</dcterms:modified>
</cp:coreProperties>
</file>