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E" w:rsidRPr="00B07AE1" w:rsidRDefault="00F2555F" w:rsidP="00B07AE1">
      <w:pPr>
        <w:widowControl/>
        <w:spacing w:line="460" w:lineRule="atLeast"/>
        <w:rPr>
          <w:rFonts w:ascii="宋体" w:eastAsia="宋体" w:hAnsi="宋体" w:cs="Times New Roman"/>
          <w:color w:val="4E4E4E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4E4E4E"/>
          <w:kern w:val="0"/>
          <w:sz w:val="24"/>
          <w:szCs w:val="24"/>
        </w:rPr>
        <w:t>附件：</w:t>
      </w:r>
    </w:p>
    <w:p w:rsidR="00F2555F" w:rsidRPr="00BA5CC0" w:rsidRDefault="00F2555F" w:rsidP="00F2555F">
      <w:pPr>
        <w:widowControl/>
        <w:spacing w:line="600" w:lineRule="exact"/>
        <w:jc w:val="center"/>
        <w:rPr>
          <w:b/>
          <w:szCs w:val="24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5309E4" w:rsidRDefault="006C7D22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淄博市</w:t>
      </w:r>
      <w:r w:rsidR="00530FAC" w:rsidRPr="00330072">
        <w:rPr>
          <w:rFonts w:hint="eastAsia"/>
          <w:b/>
          <w:kern w:val="24"/>
          <w:sz w:val="48"/>
          <w:szCs w:val="48"/>
        </w:rPr>
        <w:t>临淄区人民</w:t>
      </w:r>
      <w:r>
        <w:rPr>
          <w:rFonts w:hint="eastAsia"/>
          <w:b/>
          <w:kern w:val="24"/>
          <w:sz w:val="48"/>
          <w:szCs w:val="48"/>
        </w:rPr>
        <w:t>医</w:t>
      </w:r>
      <w:r w:rsidR="00530FAC" w:rsidRPr="00330072">
        <w:rPr>
          <w:rFonts w:hint="eastAsia"/>
          <w:b/>
          <w:kern w:val="24"/>
          <w:sz w:val="48"/>
          <w:szCs w:val="48"/>
        </w:rPr>
        <w:t>院</w:t>
      </w:r>
    </w:p>
    <w:p w:rsidR="00F2555F" w:rsidRPr="00BA5CC0" w:rsidRDefault="007946D4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设备维修用检查设备项目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  <w:lang w:val="zh-CN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530FAC" w:rsidP="00330072">
      <w:pPr>
        <w:widowControl/>
        <w:spacing w:line="600" w:lineRule="exact"/>
        <w:ind w:firstLineChars="750" w:firstLine="3900"/>
        <w:rPr>
          <w:rFonts w:ascii="仿宋_GB2312" w:eastAsia="仿宋_GB2312" w:hAnsi="宋体" w:cs="宋体"/>
          <w:sz w:val="52"/>
          <w:szCs w:val="52"/>
        </w:rPr>
      </w:pPr>
      <w:r>
        <w:rPr>
          <w:rFonts w:ascii="仿宋_GB2312" w:eastAsia="仿宋_GB2312" w:hAnsi="宋体" w:cs="宋体" w:hint="eastAsia"/>
          <w:sz w:val="52"/>
          <w:szCs w:val="52"/>
        </w:rPr>
        <w:t>医</w:t>
      </w:r>
    </w:p>
    <w:p w:rsidR="00F2555F" w:rsidRPr="00530FAC" w:rsidRDefault="00530FAC" w:rsidP="00F2555F">
      <w:pPr>
        <w:widowControl/>
        <w:spacing w:line="600" w:lineRule="exact"/>
        <w:jc w:val="center"/>
        <w:rPr>
          <w:rFonts w:ascii="仿宋_GB2312" w:eastAsia="仿宋_GB2312" w:hAnsi="宋体" w:cs="宋体"/>
          <w:color w:val="FF0000"/>
          <w:sz w:val="52"/>
          <w:szCs w:val="52"/>
        </w:rPr>
      </w:pPr>
      <w:r w:rsidRPr="00530FAC">
        <w:rPr>
          <w:rFonts w:ascii="仿宋_GB2312" w:eastAsia="仿宋_GB2312" w:hAnsi="宋体" w:cs="宋体" w:hint="eastAsia"/>
          <w:color w:val="000000" w:themeColor="text1"/>
          <w:sz w:val="52"/>
          <w:szCs w:val="52"/>
        </w:rPr>
        <w:t>院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采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购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需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求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报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告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2C2119" w:rsidRPr="002E127E" w:rsidRDefault="00F2555F" w:rsidP="002C2119">
      <w:pPr>
        <w:widowControl/>
        <w:spacing w:line="600" w:lineRule="exact"/>
        <w:ind w:firstLine="555"/>
        <w:jc w:val="center"/>
        <w:rPr>
          <w:rFonts w:ascii="黑体" w:eastAsia="黑体"/>
          <w:sz w:val="30"/>
          <w:szCs w:val="30"/>
        </w:rPr>
      </w:pPr>
      <w:r w:rsidRPr="00BA5CC0">
        <w:rPr>
          <w:rFonts w:ascii="黑体" w:eastAsia="黑体" w:hint="eastAsia"/>
          <w:sz w:val="30"/>
          <w:szCs w:val="30"/>
        </w:rPr>
        <w:t>编制时间：201</w:t>
      </w:r>
      <w:r w:rsidR="002C2119">
        <w:rPr>
          <w:rFonts w:ascii="黑体" w:eastAsia="黑体" w:hint="eastAsia"/>
          <w:sz w:val="30"/>
          <w:szCs w:val="30"/>
        </w:rPr>
        <w:t>8</w:t>
      </w:r>
      <w:r w:rsidRPr="00BA5CC0">
        <w:rPr>
          <w:rFonts w:ascii="黑体" w:eastAsia="黑体" w:hint="eastAsia"/>
          <w:sz w:val="30"/>
          <w:szCs w:val="30"/>
        </w:rPr>
        <w:t>年</w:t>
      </w:r>
      <w:r w:rsidR="007946D4">
        <w:rPr>
          <w:rFonts w:ascii="黑体" w:eastAsia="黑体" w:hint="eastAsia"/>
          <w:sz w:val="30"/>
          <w:szCs w:val="30"/>
        </w:rPr>
        <w:t>12</w:t>
      </w:r>
      <w:r w:rsidRPr="00BA5CC0">
        <w:rPr>
          <w:rFonts w:ascii="黑体" w:eastAsia="黑体" w:hint="eastAsia"/>
          <w:sz w:val="30"/>
          <w:szCs w:val="30"/>
        </w:rPr>
        <w:t>月</w:t>
      </w:r>
      <w:r w:rsidR="007946D4">
        <w:rPr>
          <w:rFonts w:ascii="黑体" w:eastAsia="黑体" w:hint="eastAsia"/>
          <w:sz w:val="30"/>
          <w:szCs w:val="30"/>
        </w:rPr>
        <w:t>19</w:t>
      </w:r>
      <w:r w:rsidRPr="00BA5CC0">
        <w:rPr>
          <w:rFonts w:ascii="黑体" w:eastAsia="黑体" w:hint="eastAsia"/>
          <w:sz w:val="30"/>
          <w:szCs w:val="30"/>
        </w:rPr>
        <w:t>日</w:t>
      </w:r>
    </w:p>
    <w:p w:rsidR="002C2119" w:rsidRDefault="002C2119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lastRenderedPageBreak/>
        <w:t>项目名称：</w:t>
      </w:r>
      <w:r w:rsidR="000F1811" w:rsidRPr="001F2898">
        <w:rPr>
          <w:rFonts w:ascii="Tahoma" w:hAnsi="Tahoma" w:hint="eastAsia"/>
          <w:sz w:val="24"/>
          <w:szCs w:val="24"/>
          <w:lang w:val="zh-CN"/>
        </w:rPr>
        <w:t>淄博市</w:t>
      </w:r>
      <w:r w:rsidR="004179E4" w:rsidRPr="001F2898">
        <w:rPr>
          <w:rFonts w:ascii="Tahoma" w:hAnsi="Tahoma" w:hint="eastAsia"/>
          <w:sz w:val="24"/>
          <w:szCs w:val="24"/>
          <w:lang w:val="zh-CN"/>
        </w:rPr>
        <w:t>临淄区人民医院</w:t>
      </w:r>
      <w:r w:rsidR="007946D4">
        <w:rPr>
          <w:rFonts w:ascii="Tahoma" w:hAnsi="Tahoma" w:hint="eastAsia"/>
          <w:sz w:val="24"/>
          <w:szCs w:val="24"/>
          <w:lang w:val="zh-CN"/>
        </w:rPr>
        <w:t>设备维修用检查设备项目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采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购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人：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淄博市临淄区人民医院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地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   </w:t>
      </w:r>
      <w:r w:rsidRPr="001F2898">
        <w:rPr>
          <w:rFonts w:ascii="Tahoma" w:hAnsi="Tahoma" w:hint="eastAsia"/>
          <w:sz w:val="24"/>
          <w:szCs w:val="24"/>
          <w:lang w:val="zh-CN"/>
        </w:rPr>
        <w:t>址：临淄区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桓公路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139</w:t>
      </w:r>
      <w:r w:rsidRPr="001F2898">
        <w:rPr>
          <w:rFonts w:ascii="Tahoma" w:hAnsi="Tahoma" w:hint="eastAsia"/>
          <w:sz w:val="24"/>
          <w:szCs w:val="24"/>
          <w:lang w:val="zh-CN"/>
        </w:rPr>
        <w:t>号</w:t>
      </w:r>
      <w:r w:rsidRPr="001F2898">
        <w:rPr>
          <w:rFonts w:ascii="Tahoma" w:hAnsi="Tahoma" w:hint="eastAsia"/>
          <w:sz w:val="24"/>
          <w:szCs w:val="24"/>
          <w:lang w:val="zh-CN"/>
        </w:rPr>
        <w:t> 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系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人：</w:t>
      </w:r>
      <w:r w:rsidR="00912AFB">
        <w:rPr>
          <w:rFonts w:ascii="Tahoma" w:hAnsi="Tahoma" w:hint="eastAsia"/>
          <w:sz w:val="24"/>
          <w:szCs w:val="24"/>
          <w:lang w:val="zh-CN"/>
        </w:rPr>
        <w:t>李莹</w:t>
      </w:r>
    </w:p>
    <w:p w:rsidR="00F2555F" w:rsidRPr="001F2898" w:rsidRDefault="00F2555F" w:rsidP="00F2555F">
      <w:pPr>
        <w:spacing w:line="460" w:lineRule="exact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联系方式：</w:t>
      </w:r>
      <w:r w:rsidR="009C2B17" w:rsidRPr="001F2898">
        <w:rPr>
          <w:rFonts w:ascii="Tahoma" w:hAnsi="Tahoma" w:hint="eastAsia"/>
          <w:sz w:val="24"/>
          <w:szCs w:val="24"/>
          <w:lang w:val="zh-CN"/>
        </w:rPr>
        <w:t>0533-716</w:t>
      </w:r>
      <w:r w:rsidR="00EF27E7">
        <w:rPr>
          <w:rFonts w:ascii="Tahoma" w:hAnsi="Tahoma" w:hint="eastAsia"/>
          <w:sz w:val="24"/>
          <w:szCs w:val="24"/>
          <w:lang w:val="zh-CN"/>
        </w:rPr>
        <w:t>0456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资金来源：</w:t>
      </w:r>
      <w:r w:rsidR="00330072" w:rsidRPr="001F2898">
        <w:rPr>
          <w:rFonts w:ascii="Tahoma" w:hAnsi="Tahoma" w:hint="eastAsia"/>
          <w:sz w:val="24"/>
          <w:szCs w:val="24"/>
          <w:lang w:val="zh-CN"/>
        </w:rPr>
        <w:t>自筹</w:t>
      </w:r>
      <w:r w:rsidRPr="001F2898">
        <w:rPr>
          <w:rFonts w:ascii="Tahoma" w:hAnsi="Tahoma" w:hint="eastAsia"/>
          <w:sz w:val="24"/>
          <w:szCs w:val="24"/>
          <w:lang w:val="zh-CN"/>
        </w:rPr>
        <w:t>资金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拟采用的采购组织形式：</w:t>
      </w:r>
      <w:r w:rsidRPr="001F2898">
        <w:rPr>
          <w:rFonts w:ascii="Tahoma" w:hAnsi="Tahoma" w:hint="eastAsia"/>
          <w:sz w:val="24"/>
          <w:szCs w:val="24"/>
          <w:lang w:val="zh-CN"/>
        </w:rPr>
        <w:t>部门集中采购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拟采用的采购方式：</w:t>
      </w:r>
      <w:r w:rsidRPr="001F2898">
        <w:rPr>
          <w:rFonts w:ascii="Tahoma" w:hAnsi="Tahoma" w:hint="eastAsia"/>
          <w:sz w:val="24"/>
          <w:szCs w:val="24"/>
          <w:lang w:val="zh-CN"/>
        </w:rPr>
        <w:t>公开招标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拟采用的评审方法：</w:t>
      </w:r>
      <w:r w:rsidRPr="001F2898">
        <w:rPr>
          <w:rFonts w:ascii="Tahoma" w:hAnsi="Tahoma" w:hint="eastAsia"/>
          <w:sz w:val="24"/>
          <w:szCs w:val="24"/>
          <w:lang w:val="zh-CN"/>
        </w:rPr>
        <w:t>综合评分法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color w:val="000000" w:themeColor="text1"/>
          <w:sz w:val="24"/>
          <w:szCs w:val="24"/>
          <w:lang w:val="zh-CN"/>
        </w:rPr>
      </w:pP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本项目分</w:t>
      </w:r>
      <w:r w:rsidR="00741B09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一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个包，</w:t>
      </w:r>
      <w:r w:rsidR="000D2E91">
        <w:rPr>
          <w:rFonts w:ascii="Tahoma" w:hAnsi="Tahoma" w:hint="eastAsia"/>
          <w:color w:val="000000" w:themeColor="text1"/>
          <w:sz w:val="24"/>
          <w:szCs w:val="24"/>
          <w:lang w:val="zh-CN"/>
        </w:rPr>
        <w:t>每个包评审排序取前三名作为</w:t>
      </w:r>
      <w:r w:rsidR="005623DD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中标候选人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。</w:t>
      </w:r>
    </w:p>
    <w:p w:rsidR="00F2555F" w:rsidRPr="001F2898" w:rsidRDefault="00F2555F" w:rsidP="00F2555F">
      <w:pPr>
        <w:spacing w:after="120" w:line="420" w:lineRule="exact"/>
        <w:rPr>
          <w:rFonts w:cs="宋体"/>
          <w:b/>
          <w:color w:val="000000" w:themeColor="text1"/>
          <w:sz w:val="24"/>
          <w:szCs w:val="24"/>
        </w:rPr>
      </w:pPr>
      <w:r w:rsidRPr="001F2898">
        <w:rPr>
          <w:rFonts w:cs="宋体" w:hint="eastAsia"/>
          <w:b/>
          <w:color w:val="000000" w:themeColor="text1"/>
          <w:sz w:val="24"/>
          <w:szCs w:val="24"/>
        </w:rPr>
        <w:t>采购项目内容及标段划分情况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92"/>
        <w:gridCol w:w="7371"/>
      </w:tblGrid>
      <w:tr w:rsidR="00042805" w:rsidRPr="001F2898" w:rsidTr="00A15325">
        <w:trPr>
          <w:trHeight w:val="447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标段</w:t>
            </w:r>
          </w:p>
        </w:tc>
        <w:tc>
          <w:tcPr>
            <w:tcW w:w="992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供应商资格要求</w:t>
            </w:r>
          </w:p>
        </w:tc>
      </w:tr>
      <w:tr w:rsidR="00042805" w:rsidRPr="001F2898" w:rsidTr="00A15325">
        <w:trPr>
          <w:trHeight w:val="5855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805" w:rsidRPr="001F2898" w:rsidRDefault="00E22C6F" w:rsidP="007946D4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临淄区人民</w:t>
            </w:r>
            <w:r w:rsidR="000D005D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医院</w:t>
            </w:r>
            <w:r w:rsidR="007946D4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设备维修用检查设备项目</w:t>
            </w:r>
          </w:p>
        </w:tc>
        <w:tc>
          <w:tcPr>
            <w:tcW w:w="7371" w:type="dxa"/>
          </w:tcPr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1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、具有独立法人资格的供应商，具有统一社会信用代码的营业执照、《经营许可证》等有效证件；法定代表人身份证或法人授权委托书及被委托人身份证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,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代理商另需提供生产厂家出具的针对本项目的授权委托书；授权链相关公司资质（同时提供所代理生产厂家的营业执照、生产许可证复印件），以上证件原件及盖章复印件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;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2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、供应商自行核查并提供“信用中国”（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www.creditchina.gov.cn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）、中国政府采购网（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www.ccgp.gov.cn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</w:t>
            </w:r>
            <w:r w:rsidR="00574487" w:rsidRPr="005D4411">
              <w:rPr>
                <w:rFonts w:hint="eastAsia"/>
                <w:bCs/>
                <w:sz w:val="24"/>
              </w:rPr>
              <w:t>及</w:t>
            </w:r>
            <w:r w:rsidR="00574487" w:rsidRPr="005D4411">
              <w:rPr>
                <w:bCs/>
                <w:sz w:val="24"/>
              </w:rPr>
              <w:t>中国裁判文书</w:t>
            </w:r>
            <w:r w:rsidR="00574487">
              <w:rPr>
                <w:rFonts w:hint="eastAsia"/>
                <w:bCs/>
                <w:sz w:val="24"/>
              </w:rPr>
              <w:t>网</w:t>
            </w:r>
            <w:r w:rsidR="00574487" w:rsidRPr="005D4411">
              <w:rPr>
                <w:bCs/>
                <w:sz w:val="24"/>
              </w:rPr>
              <w:t>（</w:t>
            </w:r>
            <w:r w:rsidR="00574487" w:rsidRPr="005D4411">
              <w:rPr>
                <w:bCs/>
                <w:sz w:val="24"/>
              </w:rPr>
              <w:t>http://wenshu.court.gov.cn</w:t>
            </w:r>
            <w:r w:rsidR="00574487" w:rsidRPr="005D4411">
              <w:rPr>
                <w:bCs/>
                <w:sz w:val="24"/>
              </w:rPr>
              <w:t>）</w:t>
            </w:r>
            <w:r w:rsidR="00574487">
              <w:rPr>
                <w:rFonts w:cs="宋体" w:hint="eastAsia"/>
                <w:color w:val="000000" w:themeColor="text1"/>
                <w:sz w:val="24"/>
                <w:szCs w:val="24"/>
              </w:rPr>
              <w:t>三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个网站加盖鲜章的截图。</w:t>
            </w: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对列入失信被执行人、重大税收违法案件当事人名单、政府采购严重违法失信行为记录名单及其他不符合《中华人民共和国政府采购法》第二十二条规定条件的供应商，将拒绝其参与本次采购活动。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3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、符合《中华人民共和国政府采购法》第二十二条规定；</w:t>
            </w:r>
          </w:p>
          <w:p w:rsidR="00042805" w:rsidRPr="001F2898" w:rsidRDefault="002C2119" w:rsidP="002C2119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4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、本项目不接受联合体投标。</w:t>
            </w:r>
          </w:p>
        </w:tc>
      </w:tr>
    </w:tbl>
    <w:p w:rsidR="00F2555F" w:rsidRPr="001F2898" w:rsidRDefault="00F2555F" w:rsidP="001F2898">
      <w:pPr>
        <w:snapToGrid w:val="0"/>
        <w:spacing w:line="360" w:lineRule="auto"/>
        <w:ind w:firstLineChars="147" w:firstLine="354"/>
        <w:rPr>
          <w:b/>
          <w:sz w:val="24"/>
          <w:szCs w:val="24"/>
        </w:rPr>
      </w:pPr>
      <w:r w:rsidRPr="001F2898">
        <w:rPr>
          <w:rFonts w:hint="eastAsia"/>
          <w:b/>
          <w:sz w:val="24"/>
          <w:szCs w:val="24"/>
        </w:rPr>
        <w:t>本次招标共</w:t>
      </w:r>
      <w:r w:rsidR="00741B09" w:rsidRPr="001F2898">
        <w:rPr>
          <w:rFonts w:hint="eastAsia"/>
          <w:b/>
          <w:sz w:val="24"/>
          <w:szCs w:val="24"/>
        </w:rPr>
        <w:t>1</w:t>
      </w:r>
      <w:r w:rsidRPr="001F2898">
        <w:rPr>
          <w:rFonts w:hint="eastAsia"/>
          <w:b/>
          <w:sz w:val="24"/>
          <w:szCs w:val="24"/>
        </w:rPr>
        <w:t>个包，供应商须对所报项目的内容做出报价响应，否则作废标处理。</w:t>
      </w:r>
    </w:p>
    <w:p w:rsidR="005309E4" w:rsidRPr="001F2898" w:rsidRDefault="00F2555F" w:rsidP="005309E4">
      <w:pPr>
        <w:pStyle w:val="a5"/>
        <w:tabs>
          <w:tab w:val="left" w:pos="360"/>
          <w:tab w:val="left" w:pos="900"/>
        </w:tabs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1F2898">
        <w:rPr>
          <w:rFonts w:hAnsi="宋体" w:hint="eastAsia"/>
          <w:b/>
          <w:sz w:val="24"/>
          <w:szCs w:val="24"/>
        </w:rPr>
        <w:t>设备主要技术参数及服务要求</w:t>
      </w:r>
      <w:r w:rsidR="005309E4" w:rsidRPr="001F2898">
        <w:rPr>
          <w:rFonts w:ascii="宋体" w:hAnsi="宋体" w:hint="eastAsia"/>
          <w:sz w:val="24"/>
          <w:szCs w:val="24"/>
        </w:rPr>
        <w:t>1</w:t>
      </w:r>
      <w:r w:rsidR="005309E4" w:rsidRPr="001F2898">
        <w:rPr>
          <w:rFonts w:ascii="宋体" w:hAnsi="宋体" w:hint="eastAsia"/>
          <w:b/>
          <w:sz w:val="24"/>
          <w:szCs w:val="24"/>
        </w:rPr>
        <w:t>、除了本项目货物的技术规格要求以外，投标响应的技术指标均应符合相应的国家标准。并提供相关有效的认证资料或提</w:t>
      </w:r>
      <w:r w:rsidR="005309E4" w:rsidRPr="001F2898">
        <w:rPr>
          <w:rFonts w:ascii="宋体" w:hAnsi="宋体" w:hint="eastAsia"/>
          <w:b/>
          <w:sz w:val="24"/>
          <w:szCs w:val="24"/>
        </w:rPr>
        <w:lastRenderedPageBreak/>
        <w:t>供能包涵本项目需要货物的技术要求资料给予支持说明。</w:t>
      </w:r>
    </w:p>
    <w:p w:rsidR="005309E4" w:rsidRDefault="005309E4" w:rsidP="005309E4">
      <w:pPr>
        <w:ind w:firstLineChars="196" w:firstLine="472"/>
        <w:rPr>
          <w:rFonts w:ascii="宋体" w:hAnsi="宋体" w:hint="eastAsia"/>
          <w:b/>
          <w:sz w:val="24"/>
          <w:szCs w:val="24"/>
        </w:rPr>
      </w:pPr>
      <w:r w:rsidRPr="001F2898">
        <w:rPr>
          <w:rFonts w:ascii="宋体" w:hAnsi="宋体" w:hint="eastAsia"/>
          <w:b/>
          <w:sz w:val="24"/>
          <w:szCs w:val="24"/>
        </w:rPr>
        <w:t>2、货物需要技术要求如下：</w:t>
      </w:r>
    </w:p>
    <w:p w:rsidR="007946D4" w:rsidRPr="007946D4" w:rsidRDefault="007946D4" w:rsidP="007946D4">
      <w:pPr>
        <w:pStyle w:val="af"/>
        <w:spacing w:before="0" w:after="0"/>
        <w:rPr>
          <w:rFonts w:asciiTheme="minorEastAsia" w:eastAsiaTheme="minorEastAsia" w:hAnsiTheme="minorEastAsia"/>
          <w:sz w:val="28"/>
          <w:szCs w:val="28"/>
        </w:rPr>
      </w:pPr>
      <w:r w:rsidRPr="007946D4">
        <w:rPr>
          <w:rFonts w:asciiTheme="minorEastAsia" w:eastAsiaTheme="minorEastAsia" w:hAnsiTheme="minorEastAsia" w:hint="eastAsia"/>
          <w:sz w:val="28"/>
          <w:szCs w:val="28"/>
        </w:rPr>
        <w:t>临淄区人民医院高精度气流分析仪</w:t>
      </w: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一、该设备用于开展医院中多种呼吸机、麻醉机的检定，包括成人呼吸机、小儿呼吸机、新生儿呼吸机、急救呼吸机、麻醉机等。</w:t>
      </w:r>
    </w:p>
    <w:p w:rsidR="007946D4" w:rsidRPr="007946D4" w:rsidRDefault="007946D4" w:rsidP="007946D4">
      <w:pPr>
        <w:snapToGrid w:val="0"/>
        <w:spacing w:line="360" w:lineRule="auto"/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二、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设备参数</w:t>
      </w: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1.流量测量：量程：±25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0 slpm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。超低流量：量程：±1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 xml:space="preserve"> slpm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容量：量程：±8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0 sl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2.压力测量：高压：量程：-0.8 至 10 bar。低压差分：量程：±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0 mbar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。气道压力：量程：±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0 mbar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。大气压：量程：600 至1200 mbar。</w:t>
      </w: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3.测量呼吸机参数，主要参数指标：吸气潮气量：量程：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0-60sl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。呼气潮气量：量程：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0-60sl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。分钟通气量：量程：0 至 100sl。呼吸率：量程：1至 1500 bpm。吸/呼比（I:E）: 量程：1:300-300:1。吸气时间：量程：0 至60 s。吸气保持时间：量程：0 至60 s。呼气时间：量程：0 至90 s。呼气保持时间：量程：0 至90 s。吸气峰值压力：量程：±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0 mbar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。吸气停顿压力：量程：±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0 mbar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。平均气道压：量程：±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0 mbar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。呼气终末正压：量程：±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Pr="007946D4">
        <w:rPr>
          <w:rFonts w:asciiTheme="minorEastAsia" w:hAnsiTheme="minorEastAsia"/>
          <w:color w:val="000000" w:themeColor="text1"/>
          <w:sz w:val="24"/>
          <w:szCs w:val="24"/>
        </w:rPr>
        <w:t>0 mbar</w:t>
      </w: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4.温度测量：量程：0至50℃。湿度测量：量程：0 至 100% RH。</w:t>
      </w: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5.氧浓度测量：量程：0 至 100%。</w:t>
      </w: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6.兼容多种气体类型。</w:t>
      </w: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7.兼容多种校准模式。</w:t>
      </w: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8.可短期和长期记录并存储测试数据。可通过 USB 将数据转移至计算机。</w:t>
      </w: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9.配置电脑、专用软件及测试表格。</w:t>
      </w: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946D4">
        <w:rPr>
          <w:rFonts w:asciiTheme="minorEastAsia" w:hAnsiTheme="minorEastAsia" w:hint="eastAsia"/>
          <w:color w:val="000000" w:themeColor="text1"/>
          <w:sz w:val="24"/>
          <w:szCs w:val="24"/>
        </w:rPr>
        <w:t>10.配置内置电池。</w:t>
      </w:r>
    </w:p>
    <w:p w:rsidR="007946D4" w:rsidRPr="007946D4" w:rsidRDefault="007946D4" w:rsidP="007946D4">
      <w:pPr>
        <w:snapToGrid w:val="0"/>
        <w:spacing w:line="360" w:lineRule="auto"/>
        <w:ind w:left="4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7946D4" w:rsidRPr="007946D4" w:rsidRDefault="007946D4" w:rsidP="007946D4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7946D4" w:rsidRPr="00006F74" w:rsidRDefault="007946D4" w:rsidP="007946D4">
      <w:pPr>
        <w:rPr>
          <w:rFonts w:asciiTheme="minorEastAsia" w:hAnsiTheme="minorEastAsia"/>
          <w:sz w:val="28"/>
          <w:szCs w:val="28"/>
        </w:rPr>
      </w:pPr>
    </w:p>
    <w:p w:rsidR="007946D4" w:rsidRPr="007946D4" w:rsidRDefault="007946D4" w:rsidP="007946D4">
      <w:pPr>
        <w:jc w:val="center"/>
        <w:rPr>
          <w:rFonts w:asciiTheme="minorEastAsia" w:hAnsiTheme="minorEastAsia"/>
          <w:b/>
          <w:sz w:val="28"/>
          <w:szCs w:val="28"/>
        </w:rPr>
      </w:pPr>
      <w:r w:rsidRPr="007946D4">
        <w:rPr>
          <w:rFonts w:asciiTheme="minorEastAsia" w:hAnsiTheme="minorEastAsia" w:hint="eastAsia"/>
          <w:b/>
          <w:sz w:val="28"/>
          <w:szCs w:val="28"/>
        </w:rPr>
        <w:lastRenderedPageBreak/>
        <w:t>临淄区人民医院耳温计/ 电子体温计用标准器</w:t>
      </w:r>
      <w:bookmarkStart w:id="0" w:name="_GoBack"/>
      <w:bookmarkEnd w:id="0"/>
    </w:p>
    <w:p w:rsidR="007946D4" w:rsidRPr="007946D4" w:rsidRDefault="007946D4" w:rsidP="007946D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946D4">
        <w:rPr>
          <w:rFonts w:asciiTheme="minorEastAsia" w:hAnsiTheme="minorEastAsia" w:hint="eastAsia"/>
          <w:sz w:val="24"/>
          <w:szCs w:val="24"/>
        </w:rPr>
        <w:t>一、用途：</w:t>
      </w:r>
    </w:p>
    <w:p w:rsidR="007946D4" w:rsidRPr="007946D4" w:rsidRDefault="007946D4" w:rsidP="007946D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46D4">
        <w:rPr>
          <w:rFonts w:asciiTheme="minorEastAsia" w:hAnsiTheme="minorEastAsia" w:hint="eastAsia"/>
          <w:sz w:val="24"/>
          <w:szCs w:val="24"/>
        </w:rPr>
        <w:t>检测医用耳温计、电子体温计精密校正。符合CNS,ASTM,EN 及JIS 等国际规范的要求。</w:t>
      </w:r>
    </w:p>
    <w:p w:rsidR="007946D4" w:rsidRPr="007946D4" w:rsidRDefault="007946D4" w:rsidP="007946D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946D4">
        <w:rPr>
          <w:rFonts w:asciiTheme="minorEastAsia" w:hAnsiTheme="minorEastAsia" w:hint="eastAsia"/>
          <w:sz w:val="24"/>
          <w:szCs w:val="24"/>
        </w:rPr>
        <w:t>二、性能参数：</w:t>
      </w:r>
    </w:p>
    <w:p w:rsidR="007946D4" w:rsidRPr="007946D4" w:rsidRDefault="007946D4" w:rsidP="007946D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946D4">
        <w:rPr>
          <w:rFonts w:asciiTheme="minorEastAsia" w:hAnsiTheme="minorEastAsia" w:hint="eastAsia"/>
          <w:sz w:val="24"/>
          <w:szCs w:val="24"/>
        </w:rPr>
        <w:t>1. 温度校正点: 可从27-34.0℃和34-41℃区间任选2 点</w:t>
      </w:r>
    </w:p>
    <w:p w:rsidR="007946D4" w:rsidRPr="007946D4" w:rsidRDefault="007946D4" w:rsidP="007946D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946D4">
        <w:rPr>
          <w:rFonts w:asciiTheme="minorEastAsia" w:hAnsiTheme="minorEastAsia" w:hint="eastAsia"/>
          <w:sz w:val="24"/>
          <w:szCs w:val="24"/>
        </w:rPr>
        <w:t>2. 发射率: &gt;0.99 @38℃环境 23±2℃</w:t>
      </w:r>
    </w:p>
    <w:p w:rsidR="007946D4" w:rsidRPr="007946D4" w:rsidRDefault="007946D4" w:rsidP="007946D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946D4">
        <w:rPr>
          <w:rFonts w:asciiTheme="minorEastAsia" w:hAnsiTheme="minorEastAsia" w:hint="eastAsia"/>
          <w:sz w:val="24"/>
          <w:szCs w:val="24"/>
        </w:rPr>
        <w:t>3. 显示分辨率: 0.01℃</w:t>
      </w:r>
    </w:p>
    <w:p w:rsidR="007946D4" w:rsidRPr="007946D4" w:rsidRDefault="007946D4" w:rsidP="007946D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946D4">
        <w:rPr>
          <w:rFonts w:asciiTheme="minorEastAsia" w:hAnsiTheme="minorEastAsia" w:hint="eastAsia"/>
          <w:sz w:val="24"/>
          <w:szCs w:val="24"/>
        </w:rPr>
        <w:t>4. 稳定性: 0.1℃ / 小时</w:t>
      </w:r>
    </w:p>
    <w:p w:rsidR="007946D4" w:rsidRPr="007946D4" w:rsidRDefault="007946D4" w:rsidP="007946D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946D4">
        <w:rPr>
          <w:rFonts w:asciiTheme="minorEastAsia" w:hAnsiTheme="minorEastAsia" w:hint="eastAsia"/>
          <w:sz w:val="24"/>
          <w:szCs w:val="24"/>
        </w:rPr>
        <w:t>6. 温度建成时间: 30 分钟</w:t>
      </w:r>
    </w:p>
    <w:p w:rsidR="007946D4" w:rsidRDefault="007946D4" w:rsidP="007946D4">
      <w:pPr>
        <w:rPr>
          <w:rFonts w:asciiTheme="minorEastAsia" w:hAnsiTheme="minorEastAsia" w:hint="eastAsia"/>
          <w:sz w:val="28"/>
          <w:szCs w:val="28"/>
        </w:rPr>
      </w:pPr>
    </w:p>
    <w:p w:rsidR="007946D4" w:rsidRPr="00006F74" w:rsidRDefault="007946D4" w:rsidP="007946D4">
      <w:pPr>
        <w:rPr>
          <w:rFonts w:asciiTheme="minorEastAsia" w:hAnsiTheme="minorEastAsia"/>
          <w:sz w:val="28"/>
          <w:szCs w:val="28"/>
        </w:rPr>
      </w:pPr>
    </w:p>
    <w:p w:rsidR="007946D4" w:rsidRPr="007946D4" w:rsidRDefault="007946D4" w:rsidP="007946D4">
      <w:pPr>
        <w:jc w:val="center"/>
        <w:rPr>
          <w:rFonts w:asciiTheme="minorEastAsia" w:hAnsiTheme="minorEastAsia"/>
          <w:b/>
          <w:sz w:val="28"/>
          <w:szCs w:val="28"/>
        </w:rPr>
      </w:pPr>
      <w:r w:rsidRPr="007946D4">
        <w:rPr>
          <w:rFonts w:asciiTheme="minorEastAsia" w:hAnsiTheme="minorEastAsia" w:hint="eastAsia"/>
          <w:b/>
          <w:sz w:val="28"/>
          <w:szCs w:val="28"/>
        </w:rPr>
        <w:t>临淄区人民医院除颤/经皮起搏器分析仪参数</w:t>
      </w:r>
    </w:p>
    <w:p w:rsidR="007946D4" w:rsidRPr="007946D4" w:rsidRDefault="007946D4" w:rsidP="007946D4">
      <w:pPr>
        <w:adjustRightInd w:val="0"/>
        <w:snapToGrid w:val="0"/>
        <w:spacing w:line="360" w:lineRule="auto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 w:rsidRPr="007946D4">
        <w:rPr>
          <w:rFonts w:asciiTheme="minorEastAsia" w:hAnsiTheme="minorEastAsia" w:hint="eastAsia"/>
          <w:sz w:val="24"/>
          <w:szCs w:val="24"/>
        </w:rPr>
        <w:t>测试性能够覆盖全球范围内已经确定的脉冲波形的频谱。</w:t>
      </w:r>
    </w:p>
    <w:p w:rsidR="007946D4" w:rsidRPr="007946D4" w:rsidRDefault="007946D4" w:rsidP="007946D4">
      <w:pPr>
        <w:adjustRightInd w:val="0"/>
        <w:snapToGrid w:val="0"/>
        <w:spacing w:line="360" w:lineRule="auto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 w:rsidRPr="007946D4">
        <w:rPr>
          <w:rFonts w:asciiTheme="minorEastAsia" w:hAnsiTheme="minorEastAsia" w:hint="eastAsia"/>
          <w:sz w:val="24"/>
          <w:szCs w:val="24"/>
        </w:rPr>
        <w:t>可实现计算机控制，能够更加方便数据的传输，可选自动化软件能够简单易用的方法测试程序，能够捕获、打印、存档数据。</w:t>
      </w:r>
    </w:p>
    <w:p w:rsidR="007946D4" w:rsidRPr="007946D4" w:rsidRDefault="007946D4" w:rsidP="007946D4">
      <w:pPr>
        <w:widowControl/>
        <w:adjustRightInd w:val="0"/>
        <w:snapToGrid w:val="0"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Pr="007946D4">
        <w:rPr>
          <w:rFonts w:asciiTheme="minorEastAsia" w:hAnsiTheme="minorEastAsia" w:hint="eastAsia"/>
          <w:sz w:val="24"/>
          <w:szCs w:val="24"/>
        </w:rPr>
        <w:t>自动量程测试：0.5J~500J，精度</w:t>
      </w:r>
      <w:r w:rsidRPr="007946D4">
        <w:rPr>
          <w:rFonts w:asciiTheme="minorEastAsia" w:hAnsiTheme="minorEastAsia"/>
          <w:sz w:val="24"/>
          <w:szCs w:val="24"/>
        </w:rPr>
        <w:t>0.</w:t>
      </w:r>
      <w:r w:rsidRPr="007946D4">
        <w:rPr>
          <w:rFonts w:asciiTheme="minorEastAsia" w:hAnsiTheme="minorEastAsia" w:hint="eastAsia"/>
          <w:sz w:val="24"/>
          <w:szCs w:val="24"/>
        </w:rPr>
        <w:t>5</w:t>
      </w:r>
      <w:r w:rsidRPr="007946D4">
        <w:rPr>
          <w:rFonts w:asciiTheme="minorEastAsia" w:hAnsiTheme="minorEastAsia"/>
          <w:sz w:val="24"/>
          <w:szCs w:val="24"/>
        </w:rPr>
        <w:t xml:space="preserve"> J ~ 360 J </w:t>
      </w:r>
      <w:r w:rsidRPr="007946D4">
        <w:rPr>
          <w:rFonts w:asciiTheme="minorEastAsia" w:hAnsiTheme="minorEastAsia" w:hint="eastAsia"/>
          <w:sz w:val="24"/>
          <w:szCs w:val="24"/>
        </w:rPr>
        <w:t>；±</w:t>
      </w:r>
      <w:r w:rsidRPr="007946D4">
        <w:rPr>
          <w:rFonts w:asciiTheme="minorEastAsia" w:hAnsiTheme="minorEastAsia"/>
          <w:sz w:val="24"/>
          <w:szCs w:val="24"/>
        </w:rPr>
        <w:t xml:space="preserve">1 % </w:t>
      </w:r>
      <w:r w:rsidRPr="007946D4">
        <w:rPr>
          <w:rFonts w:asciiTheme="minorEastAsia" w:hAnsiTheme="minorEastAsia" w:hint="eastAsia"/>
          <w:sz w:val="24"/>
          <w:szCs w:val="24"/>
        </w:rPr>
        <w:t>读数</w:t>
      </w:r>
      <w:r w:rsidRPr="007946D4">
        <w:rPr>
          <w:rFonts w:asciiTheme="minorEastAsia" w:hAnsiTheme="minorEastAsia"/>
          <w:sz w:val="24"/>
          <w:szCs w:val="24"/>
        </w:rPr>
        <w:t>+0.1 J</w:t>
      </w:r>
      <w:r w:rsidRPr="007946D4">
        <w:rPr>
          <w:rFonts w:asciiTheme="minorEastAsia" w:hAnsiTheme="minorEastAsia" w:hint="eastAsia"/>
          <w:sz w:val="24"/>
          <w:szCs w:val="24"/>
        </w:rPr>
        <w:t>。</w:t>
      </w:r>
    </w:p>
    <w:p w:rsidR="007946D4" w:rsidRPr="007946D4" w:rsidRDefault="007946D4" w:rsidP="007946D4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</w:t>
      </w:r>
      <w:r w:rsidRPr="007946D4">
        <w:rPr>
          <w:rFonts w:asciiTheme="minorEastAsia" w:hAnsiTheme="minorEastAsia" w:hint="eastAsia"/>
          <w:sz w:val="24"/>
          <w:szCs w:val="24"/>
        </w:rPr>
        <w:t>ECG指标：12导联模拟；RA、LL、LA、RL、V1-6独立输出，导联-导联阻抗：1000Ω，心律精度±</w:t>
      </w:r>
      <w:r w:rsidRPr="007946D4">
        <w:rPr>
          <w:rFonts w:asciiTheme="minorEastAsia" w:hAnsiTheme="minorEastAsia"/>
          <w:sz w:val="24"/>
          <w:szCs w:val="24"/>
        </w:rPr>
        <w:t>1 %</w:t>
      </w:r>
      <w:r w:rsidRPr="007946D4">
        <w:rPr>
          <w:rFonts w:asciiTheme="minorEastAsia" w:hAnsiTheme="minorEastAsia" w:hint="eastAsia"/>
          <w:sz w:val="24"/>
          <w:szCs w:val="24"/>
        </w:rPr>
        <w:t>标称值。</w:t>
      </w:r>
    </w:p>
    <w:p w:rsidR="007946D4" w:rsidRPr="007946D4" w:rsidRDefault="007946D4" w:rsidP="007946D4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</w:t>
      </w:r>
      <w:r w:rsidRPr="007946D4">
        <w:rPr>
          <w:rFonts w:asciiTheme="minorEastAsia" w:hAnsiTheme="minorEastAsia" w:hint="eastAsia"/>
          <w:sz w:val="24"/>
          <w:szCs w:val="24"/>
        </w:rPr>
        <w:t>符合国家GB 9706.8-2009医用电气设备要求。</w:t>
      </w:r>
    </w:p>
    <w:p w:rsidR="007946D4" w:rsidRPr="00006F74" w:rsidRDefault="007946D4" w:rsidP="007946D4">
      <w:pPr>
        <w:rPr>
          <w:rFonts w:asciiTheme="minorEastAsia" w:hAnsiTheme="minorEastAsia"/>
          <w:sz w:val="28"/>
          <w:szCs w:val="28"/>
        </w:rPr>
      </w:pPr>
    </w:p>
    <w:p w:rsidR="007946D4" w:rsidRPr="007946D4" w:rsidRDefault="007946D4" w:rsidP="007946D4">
      <w:pPr>
        <w:rPr>
          <w:rFonts w:ascii="宋体" w:hAnsi="宋体"/>
          <w:b/>
          <w:sz w:val="24"/>
          <w:szCs w:val="24"/>
        </w:rPr>
      </w:pPr>
    </w:p>
    <w:sectPr w:rsidR="007946D4" w:rsidRPr="007946D4" w:rsidSect="0002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D85" w:rsidRDefault="00044D85" w:rsidP="00026CC8">
      <w:r>
        <w:separator/>
      </w:r>
    </w:p>
  </w:endnote>
  <w:endnote w:type="continuationSeparator" w:id="1">
    <w:p w:rsidR="00044D85" w:rsidRDefault="00044D85" w:rsidP="0002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微软雅黑"/>
    <w:charset w:val="86"/>
    <w:family w:val="roman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D85" w:rsidRDefault="00044D85" w:rsidP="00026CC8">
      <w:r>
        <w:separator/>
      </w:r>
    </w:p>
  </w:footnote>
  <w:footnote w:type="continuationSeparator" w:id="1">
    <w:p w:rsidR="00044D85" w:rsidRDefault="00044D85" w:rsidP="00026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6"/>
    <w:multiLevelType w:val="multilevel"/>
    <w:tmpl w:val="22B4B0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>
    <w:nsid w:val="034927B6"/>
    <w:multiLevelType w:val="multilevel"/>
    <w:tmpl w:val="034927B6"/>
    <w:lvl w:ilvl="0">
      <w:start w:val="1"/>
      <w:numFmt w:val="decimal"/>
      <w:lvlText w:val="7.4.%1"/>
      <w:lvlJc w:val="left"/>
      <w:pPr>
        <w:tabs>
          <w:tab w:val="num" w:pos="3450"/>
        </w:tabs>
        <w:ind w:left="315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4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596772B"/>
    <w:multiLevelType w:val="multilevel"/>
    <w:tmpl w:val="0596772B"/>
    <w:lvl w:ilvl="0">
      <w:start w:val="1"/>
      <w:numFmt w:val="decimal"/>
      <w:lvlText w:val="7.3.%1"/>
      <w:lvlJc w:val="left"/>
      <w:pPr>
        <w:tabs>
          <w:tab w:val="num" w:pos="2505"/>
        </w:tabs>
        <w:ind w:left="221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7A447F"/>
    <w:multiLevelType w:val="multilevel"/>
    <w:tmpl w:val="0C7A447F"/>
    <w:lvl w:ilvl="0">
      <w:start w:val="1"/>
      <w:numFmt w:val="decimal"/>
      <w:lvlText w:val="8.%1"/>
      <w:lvlJc w:val="left"/>
      <w:pPr>
        <w:tabs>
          <w:tab w:val="num" w:pos="2927"/>
        </w:tabs>
        <w:ind w:left="2927" w:hanging="8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B109B0"/>
    <w:multiLevelType w:val="multilevel"/>
    <w:tmpl w:val="0CB109B0"/>
    <w:lvl w:ilvl="0">
      <w:start w:val="1"/>
      <w:numFmt w:val="decimal"/>
      <w:lvlText w:val="7.1%1"/>
      <w:lvlJc w:val="left"/>
      <w:pPr>
        <w:tabs>
          <w:tab w:val="num" w:pos="5215"/>
        </w:tabs>
        <w:ind w:left="521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1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63C0D3B"/>
    <w:multiLevelType w:val="hybridMultilevel"/>
    <w:tmpl w:val="8060485C"/>
    <w:lvl w:ilvl="0" w:tplc="2780B1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0A6765"/>
    <w:multiLevelType w:val="multilevel"/>
    <w:tmpl w:val="360A6765"/>
    <w:lvl w:ilvl="0">
      <w:start w:val="6"/>
      <w:numFmt w:val="japaneseCounting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>
      <w:start w:val="1"/>
      <w:numFmt w:val="decimal"/>
      <w:lvlText w:val="6.1.%2"/>
      <w:lvlJc w:val="left"/>
      <w:pPr>
        <w:tabs>
          <w:tab w:val="num" w:pos="1282"/>
        </w:tabs>
        <w:ind w:left="987" w:hanging="425"/>
      </w:pPr>
      <w:rPr>
        <w:rFonts w:hint="eastAsia"/>
      </w:rPr>
    </w:lvl>
    <w:lvl w:ilvl="2">
      <w:start w:val="1"/>
      <w:numFmt w:val="decimal"/>
      <w:lvlText w:val="6.2.%3"/>
      <w:lvlJc w:val="left"/>
      <w:pPr>
        <w:tabs>
          <w:tab w:val="num" w:pos="1702"/>
        </w:tabs>
        <w:ind w:left="1407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7">
    <w:nsid w:val="3F492470"/>
    <w:multiLevelType w:val="singleLevel"/>
    <w:tmpl w:val="3F492470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8">
    <w:nsid w:val="578313A2"/>
    <w:multiLevelType w:val="hybridMultilevel"/>
    <w:tmpl w:val="252A0200"/>
    <w:lvl w:ilvl="0" w:tplc="CE727C4E">
      <w:start w:val="2"/>
      <w:numFmt w:val="none"/>
      <w:lvlText w:val="二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7BBB5DE"/>
    <w:multiLevelType w:val="singleLevel"/>
    <w:tmpl w:val="57BBB5DE"/>
    <w:lvl w:ilvl="0">
      <w:start w:val="5"/>
      <w:numFmt w:val="chineseCounting"/>
      <w:suff w:val="nothing"/>
      <w:lvlText w:val="%1、"/>
      <w:lvlJc w:val="left"/>
    </w:lvl>
  </w:abstractNum>
  <w:abstractNum w:abstractNumId="10">
    <w:nsid w:val="586A3291"/>
    <w:multiLevelType w:val="multilevel"/>
    <w:tmpl w:val="586A3291"/>
    <w:lvl w:ilvl="0">
      <w:start w:val="1"/>
      <w:numFmt w:val="decimal"/>
      <w:lvlText w:val="6.3.%1"/>
      <w:lvlJc w:val="left"/>
      <w:pPr>
        <w:tabs>
          <w:tab w:val="num" w:pos="2670"/>
        </w:tabs>
        <w:ind w:left="237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6.4.%4"/>
      <w:lvlJc w:val="left"/>
      <w:pPr>
        <w:tabs>
          <w:tab w:val="num" w:pos="1980"/>
        </w:tabs>
        <w:ind w:left="1685" w:hanging="425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9941E07"/>
    <w:multiLevelType w:val="multilevel"/>
    <w:tmpl w:val="56347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2">
    <w:nsid w:val="69D60104"/>
    <w:multiLevelType w:val="multilevel"/>
    <w:tmpl w:val="69D60104"/>
    <w:lvl w:ilvl="0">
      <w:start w:val="1"/>
      <w:numFmt w:val="decimal"/>
      <w:lvlText w:val="6.5.%1"/>
      <w:lvlJc w:val="left"/>
      <w:pPr>
        <w:tabs>
          <w:tab w:val="num" w:pos="4565"/>
        </w:tabs>
        <w:ind w:left="427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5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C8"/>
    <w:rsid w:val="00001101"/>
    <w:rsid w:val="00026CC8"/>
    <w:rsid w:val="00027C96"/>
    <w:rsid w:val="00040555"/>
    <w:rsid w:val="00042805"/>
    <w:rsid w:val="00044D85"/>
    <w:rsid w:val="00045DCE"/>
    <w:rsid w:val="00052251"/>
    <w:rsid w:val="00054A72"/>
    <w:rsid w:val="00070324"/>
    <w:rsid w:val="00072890"/>
    <w:rsid w:val="00080055"/>
    <w:rsid w:val="000A739D"/>
    <w:rsid w:val="000B7D77"/>
    <w:rsid w:val="000C5D98"/>
    <w:rsid w:val="000D005D"/>
    <w:rsid w:val="000D2E91"/>
    <w:rsid w:val="000F1674"/>
    <w:rsid w:val="000F1811"/>
    <w:rsid w:val="001228E5"/>
    <w:rsid w:val="00126F38"/>
    <w:rsid w:val="00141C04"/>
    <w:rsid w:val="00152186"/>
    <w:rsid w:val="00174BFA"/>
    <w:rsid w:val="0018741B"/>
    <w:rsid w:val="001A0233"/>
    <w:rsid w:val="001D0BA0"/>
    <w:rsid w:val="001F2898"/>
    <w:rsid w:val="00213FA4"/>
    <w:rsid w:val="002402D3"/>
    <w:rsid w:val="00260773"/>
    <w:rsid w:val="00263B80"/>
    <w:rsid w:val="002A464B"/>
    <w:rsid w:val="002C2119"/>
    <w:rsid w:val="002C5A93"/>
    <w:rsid w:val="002D2F60"/>
    <w:rsid w:val="002E127E"/>
    <w:rsid w:val="0030631F"/>
    <w:rsid w:val="00330072"/>
    <w:rsid w:val="00353743"/>
    <w:rsid w:val="00357676"/>
    <w:rsid w:val="0036358E"/>
    <w:rsid w:val="003640D3"/>
    <w:rsid w:val="00372642"/>
    <w:rsid w:val="00374EBB"/>
    <w:rsid w:val="00381648"/>
    <w:rsid w:val="0039605D"/>
    <w:rsid w:val="00396A97"/>
    <w:rsid w:val="003B2764"/>
    <w:rsid w:val="003B3718"/>
    <w:rsid w:val="003E5EB9"/>
    <w:rsid w:val="00416451"/>
    <w:rsid w:val="004179E4"/>
    <w:rsid w:val="004458A9"/>
    <w:rsid w:val="00474CD0"/>
    <w:rsid w:val="00493861"/>
    <w:rsid w:val="00495093"/>
    <w:rsid w:val="004950D8"/>
    <w:rsid w:val="004D05D5"/>
    <w:rsid w:val="004D3069"/>
    <w:rsid w:val="005118F1"/>
    <w:rsid w:val="005309E4"/>
    <w:rsid w:val="00530FAC"/>
    <w:rsid w:val="00536339"/>
    <w:rsid w:val="005623DD"/>
    <w:rsid w:val="00574487"/>
    <w:rsid w:val="005A2EFE"/>
    <w:rsid w:val="005F2B82"/>
    <w:rsid w:val="00605D7E"/>
    <w:rsid w:val="006068FE"/>
    <w:rsid w:val="006125CA"/>
    <w:rsid w:val="00665821"/>
    <w:rsid w:val="006677CA"/>
    <w:rsid w:val="00677FDE"/>
    <w:rsid w:val="0068069C"/>
    <w:rsid w:val="006B56FD"/>
    <w:rsid w:val="006C7D22"/>
    <w:rsid w:val="006F1CFC"/>
    <w:rsid w:val="00706E79"/>
    <w:rsid w:val="007156D9"/>
    <w:rsid w:val="007270B1"/>
    <w:rsid w:val="00733284"/>
    <w:rsid w:val="00741B09"/>
    <w:rsid w:val="00766256"/>
    <w:rsid w:val="007734AE"/>
    <w:rsid w:val="00773B49"/>
    <w:rsid w:val="007946D4"/>
    <w:rsid w:val="00796E63"/>
    <w:rsid w:val="007A7689"/>
    <w:rsid w:val="007B6751"/>
    <w:rsid w:val="007F232A"/>
    <w:rsid w:val="007F54BA"/>
    <w:rsid w:val="00866EFF"/>
    <w:rsid w:val="0087151B"/>
    <w:rsid w:val="008B745C"/>
    <w:rsid w:val="008C0617"/>
    <w:rsid w:val="008C5563"/>
    <w:rsid w:val="008E2481"/>
    <w:rsid w:val="008F0C9C"/>
    <w:rsid w:val="008F256D"/>
    <w:rsid w:val="00912AFB"/>
    <w:rsid w:val="00924ECC"/>
    <w:rsid w:val="00970639"/>
    <w:rsid w:val="009A3933"/>
    <w:rsid w:val="009A39B1"/>
    <w:rsid w:val="009A5219"/>
    <w:rsid w:val="009B101B"/>
    <w:rsid w:val="009C1746"/>
    <w:rsid w:val="009C2B17"/>
    <w:rsid w:val="009C7EB3"/>
    <w:rsid w:val="009E05B7"/>
    <w:rsid w:val="00A10E6B"/>
    <w:rsid w:val="00A13387"/>
    <w:rsid w:val="00A15325"/>
    <w:rsid w:val="00A216A6"/>
    <w:rsid w:val="00A879F8"/>
    <w:rsid w:val="00AB087B"/>
    <w:rsid w:val="00AE0A87"/>
    <w:rsid w:val="00AE22F8"/>
    <w:rsid w:val="00B02471"/>
    <w:rsid w:val="00B07AE1"/>
    <w:rsid w:val="00B34ECF"/>
    <w:rsid w:val="00B61ED5"/>
    <w:rsid w:val="00B64C29"/>
    <w:rsid w:val="00B66C41"/>
    <w:rsid w:val="00B87683"/>
    <w:rsid w:val="00BA1C2A"/>
    <w:rsid w:val="00BB08C5"/>
    <w:rsid w:val="00BD099E"/>
    <w:rsid w:val="00C1165F"/>
    <w:rsid w:val="00C23FA4"/>
    <w:rsid w:val="00C25E4F"/>
    <w:rsid w:val="00C4336F"/>
    <w:rsid w:val="00C60720"/>
    <w:rsid w:val="00C63666"/>
    <w:rsid w:val="00C91DDB"/>
    <w:rsid w:val="00CF1D8D"/>
    <w:rsid w:val="00D362D7"/>
    <w:rsid w:val="00D50A10"/>
    <w:rsid w:val="00D50B7E"/>
    <w:rsid w:val="00D57907"/>
    <w:rsid w:val="00D81A63"/>
    <w:rsid w:val="00DE2A5E"/>
    <w:rsid w:val="00E011C6"/>
    <w:rsid w:val="00E03ADE"/>
    <w:rsid w:val="00E142E5"/>
    <w:rsid w:val="00E16C05"/>
    <w:rsid w:val="00E22C6F"/>
    <w:rsid w:val="00E37163"/>
    <w:rsid w:val="00E637E9"/>
    <w:rsid w:val="00EA2AAA"/>
    <w:rsid w:val="00EB10E1"/>
    <w:rsid w:val="00EB4FDC"/>
    <w:rsid w:val="00EC6DCC"/>
    <w:rsid w:val="00EF27E7"/>
    <w:rsid w:val="00F05B81"/>
    <w:rsid w:val="00F17DB5"/>
    <w:rsid w:val="00F2555F"/>
    <w:rsid w:val="00F81427"/>
    <w:rsid w:val="00FB0E7C"/>
    <w:rsid w:val="00FB6C4C"/>
    <w:rsid w:val="00FC29B3"/>
    <w:rsid w:val="00FD4112"/>
    <w:rsid w:val="00FE0DD2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734AE"/>
    <w:pPr>
      <w:keepNext/>
      <w:adjustRightInd w:val="0"/>
      <w:spacing w:line="440" w:lineRule="exact"/>
      <w:jc w:val="center"/>
      <w:textAlignment w:val="baseline"/>
      <w:outlineLvl w:val="0"/>
    </w:pPr>
    <w:rPr>
      <w:rFonts w:ascii="宋体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2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26CC8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02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26CC8"/>
    <w:rPr>
      <w:sz w:val="18"/>
      <w:szCs w:val="18"/>
    </w:rPr>
  </w:style>
  <w:style w:type="character" w:customStyle="1" w:styleId="Char1">
    <w:name w:val="批注文字 Char"/>
    <w:link w:val="a5"/>
    <w:semiHidden/>
    <w:rsid w:val="00F2555F"/>
  </w:style>
  <w:style w:type="character" w:customStyle="1" w:styleId="Char2">
    <w:name w:val="纯文本 Char"/>
    <w:basedOn w:val="a0"/>
    <w:link w:val="a6"/>
    <w:rsid w:val="00F2555F"/>
    <w:rPr>
      <w:rFonts w:ascii="宋体" w:hAnsi="Courier New"/>
    </w:rPr>
  </w:style>
  <w:style w:type="paragraph" w:styleId="a5">
    <w:name w:val="annotation text"/>
    <w:basedOn w:val="a"/>
    <w:link w:val="Char1"/>
    <w:semiHidden/>
    <w:rsid w:val="00F2555F"/>
    <w:pPr>
      <w:jc w:val="left"/>
    </w:pPr>
  </w:style>
  <w:style w:type="character" w:customStyle="1" w:styleId="Char10">
    <w:name w:val="批注文字 Char1"/>
    <w:basedOn w:val="a0"/>
    <w:link w:val="a5"/>
    <w:uiPriority w:val="99"/>
    <w:semiHidden/>
    <w:rsid w:val="00F2555F"/>
  </w:style>
  <w:style w:type="paragraph" w:styleId="2">
    <w:name w:val="Body Text 2"/>
    <w:basedOn w:val="a"/>
    <w:link w:val="2Char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character" w:customStyle="1" w:styleId="2Char">
    <w:name w:val="正文文本 2 Char"/>
    <w:basedOn w:val="a0"/>
    <w:link w:val="2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paragraph" w:styleId="a6">
    <w:name w:val="Plain Text"/>
    <w:basedOn w:val="a"/>
    <w:link w:val="Char2"/>
    <w:rsid w:val="00F2555F"/>
    <w:rPr>
      <w:rFonts w:ascii="宋体" w:hAnsi="Courier New"/>
    </w:rPr>
  </w:style>
  <w:style w:type="character" w:customStyle="1" w:styleId="Char11">
    <w:name w:val="纯文本 Char1"/>
    <w:basedOn w:val="a0"/>
    <w:link w:val="a6"/>
    <w:uiPriority w:val="99"/>
    <w:semiHidden/>
    <w:rsid w:val="00F2555F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3"/>
    <w:semiHidden/>
    <w:unhideWhenUsed/>
    <w:rsid w:val="00F2555F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F2555F"/>
    <w:rPr>
      <w:sz w:val="18"/>
      <w:szCs w:val="18"/>
    </w:rPr>
  </w:style>
  <w:style w:type="character" w:customStyle="1" w:styleId="1Char">
    <w:name w:val="标题 1 Char"/>
    <w:basedOn w:val="a0"/>
    <w:link w:val="1"/>
    <w:rsid w:val="007734AE"/>
    <w:rPr>
      <w:rFonts w:ascii="宋体" w:eastAsia="宋体" w:hAnsi="Times New Roman" w:cs="Times New Roman"/>
      <w:kern w:val="0"/>
      <w:sz w:val="28"/>
      <w:szCs w:val="20"/>
    </w:rPr>
  </w:style>
  <w:style w:type="character" w:styleId="a8">
    <w:name w:val="footnote reference"/>
    <w:semiHidden/>
    <w:rsid w:val="007734AE"/>
    <w:rPr>
      <w:vertAlign w:val="superscript"/>
    </w:rPr>
  </w:style>
  <w:style w:type="character" w:styleId="a9">
    <w:name w:val="page number"/>
    <w:semiHidden/>
    <w:rsid w:val="007734AE"/>
    <w:rPr>
      <w:rFonts w:ascii="宋体" w:eastAsia="宋体" w:hAnsi="宋体"/>
    </w:rPr>
  </w:style>
  <w:style w:type="paragraph" w:styleId="aa">
    <w:name w:val="footnote text"/>
    <w:basedOn w:val="a"/>
    <w:link w:val="Char4"/>
    <w:semiHidden/>
    <w:rsid w:val="007734AE"/>
    <w:pPr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4">
    <w:name w:val="脚注文本 Char"/>
    <w:basedOn w:val="a0"/>
    <w:link w:val="aa"/>
    <w:semiHidden/>
    <w:rsid w:val="007734AE"/>
    <w:rPr>
      <w:rFonts w:ascii="Times New Roman" w:eastAsia="宋体" w:hAnsi="Times New Roman" w:cs="Times New Roman"/>
      <w:sz w:val="18"/>
      <w:szCs w:val="20"/>
    </w:rPr>
  </w:style>
  <w:style w:type="paragraph" w:styleId="ab">
    <w:name w:val="Body Text"/>
    <w:basedOn w:val="a"/>
    <w:link w:val="Char5"/>
    <w:semiHidden/>
    <w:rsid w:val="007734AE"/>
    <w:pPr>
      <w:widowControl/>
      <w:spacing w:after="160"/>
      <w:jc w:val="left"/>
    </w:pPr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正文文本 Char"/>
    <w:basedOn w:val="a0"/>
    <w:link w:val="ab"/>
    <w:semiHidden/>
    <w:rsid w:val="007734AE"/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paragraph" w:styleId="ac">
    <w:name w:val="Document Map"/>
    <w:basedOn w:val="a"/>
    <w:link w:val="Char6"/>
    <w:semiHidden/>
    <w:rsid w:val="007734AE"/>
    <w:pPr>
      <w:shd w:val="clear" w:color="auto" w:fill="000080"/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6">
    <w:name w:val="文档结构图 Char"/>
    <w:basedOn w:val="a0"/>
    <w:link w:val="ac"/>
    <w:semiHidden/>
    <w:rsid w:val="007734AE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d">
    <w:name w:val="List Paragraph"/>
    <w:basedOn w:val="a"/>
    <w:uiPriority w:val="72"/>
    <w:qFormat/>
    <w:rsid w:val="00FB6C4C"/>
    <w:pPr>
      <w:ind w:firstLineChars="200" w:firstLine="420"/>
    </w:pPr>
  </w:style>
  <w:style w:type="table" w:styleId="ae">
    <w:name w:val="Table Grid"/>
    <w:basedOn w:val="a1"/>
    <w:rsid w:val="0037264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Char7"/>
    <w:uiPriority w:val="10"/>
    <w:qFormat/>
    <w:rsid w:val="007946D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f"/>
    <w:uiPriority w:val="10"/>
    <w:rsid w:val="007946D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285</Words>
  <Characters>1631</Characters>
  <Application>Microsoft Office Word</Application>
  <DocSecurity>0</DocSecurity>
  <Lines>13</Lines>
  <Paragraphs>3</Paragraphs>
  <ScaleCrop>false</ScaleCrop>
  <Company>china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145</cp:revision>
  <dcterms:created xsi:type="dcterms:W3CDTF">2016-08-31T03:24:00Z</dcterms:created>
  <dcterms:modified xsi:type="dcterms:W3CDTF">2018-12-19T06:12:00Z</dcterms:modified>
</cp:coreProperties>
</file>