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DE44CB" w:rsidP="00F2555F">
      <w:pPr>
        <w:tabs>
          <w:tab w:val="left" w:pos="2160"/>
        </w:tabs>
        <w:spacing w:line="800" w:lineRule="exact"/>
        <w:jc w:val="center"/>
        <w:rPr>
          <w:b/>
          <w:kern w:val="24"/>
          <w:sz w:val="48"/>
          <w:szCs w:val="48"/>
        </w:rPr>
      </w:pPr>
      <w:r>
        <w:rPr>
          <w:rFonts w:hint="eastAsia"/>
          <w:b/>
          <w:kern w:val="24"/>
          <w:sz w:val="48"/>
          <w:szCs w:val="48"/>
        </w:rPr>
        <w:t>集成平台硬件设备</w:t>
      </w:r>
      <w:r w:rsidR="00F2555F" w:rsidRPr="00BA5CC0">
        <w:rPr>
          <w:rFonts w:hint="eastAsia"/>
          <w:b/>
          <w:kern w:val="24"/>
          <w:sz w:val="48"/>
          <w:szCs w:val="48"/>
        </w:rPr>
        <w:t>采购</w:t>
      </w:r>
      <w:r>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DE44CB">
        <w:rPr>
          <w:rFonts w:ascii="黑体" w:eastAsia="黑体" w:hint="eastAsia"/>
          <w:sz w:val="30"/>
          <w:szCs w:val="30"/>
        </w:rPr>
        <w:t>9</w:t>
      </w:r>
      <w:r w:rsidRPr="00BA5CC0">
        <w:rPr>
          <w:rFonts w:ascii="黑体" w:eastAsia="黑体" w:hint="eastAsia"/>
          <w:sz w:val="30"/>
          <w:szCs w:val="30"/>
        </w:rPr>
        <w:t>年</w:t>
      </w:r>
      <w:r w:rsidR="00DE44CB">
        <w:rPr>
          <w:rFonts w:ascii="黑体" w:eastAsia="黑体" w:hint="eastAsia"/>
          <w:sz w:val="30"/>
          <w:szCs w:val="30"/>
        </w:rPr>
        <w:t>03</w:t>
      </w:r>
      <w:r w:rsidRPr="00BA5CC0">
        <w:rPr>
          <w:rFonts w:ascii="黑体" w:eastAsia="黑体" w:hint="eastAsia"/>
          <w:sz w:val="30"/>
          <w:szCs w:val="30"/>
        </w:rPr>
        <w:t>月</w:t>
      </w:r>
      <w:r w:rsidR="00DE44CB">
        <w:rPr>
          <w:rFonts w:ascii="黑体" w:eastAsia="黑体" w:hint="eastAsia"/>
          <w:sz w:val="30"/>
          <w:szCs w:val="30"/>
        </w:rPr>
        <w:t>1</w:t>
      </w:r>
      <w:r w:rsidR="00C5254E">
        <w:rPr>
          <w:rFonts w:ascii="黑体" w:eastAsia="黑体" w:hint="eastAsia"/>
          <w:sz w:val="30"/>
          <w:szCs w:val="30"/>
        </w:rPr>
        <w:t>9</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DE44CB">
        <w:rPr>
          <w:rFonts w:ascii="Tahoma" w:hAnsi="Tahoma" w:hint="eastAsia"/>
          <w:sz w:val="24"/>
          <w:szCs w:val="24"/>
          <w:lang w:val="zh-CN"/>
        </w:rPr>
        <w:t>集成平台硬件设备采购项目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276"/>
        <w:gridCol w:w="7087"/>
      </w:tblGrid>
      <w:tr w:rsidR="00042805" w:rsidRPr="001F2898" w:rsidTr="00DE44CB">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1276"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087"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DE44CB">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1276" w:type="dxa"/>
            <w:vAlign w:val="center"/>
          </w:tcPr>
          <w:p w:rsidR="00042805" w:rsidRPr="001F2898" w:rsidRDefault="00E22C6F" w:rsidP="00DE44CB">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DE44CB">
              <w:rPr>
                <w:rFonts w:cs="宋体" w:hint="eastAsia"/>
                <w:b/>
                <w:color w:val="000000" w:themeColor="text1"/>
                <w:sz w:val="24"/>
                <w:szCs w:val="24"/>
              </w:rPr>
              <w:t>集成平台硬件设备</w:t>
            </w:r>
            <w:r w:rsidR="00042805" w:rsidRPr="001F2898">
              <w:rPr>
                <w:rFonts w:cs="宋体" w:hint="eastAsia"/>
                <w:b/>
                <w:color w:val="000000" w:themeColor="text1"/>
                <w:sz w:val="24"/>
                <w:szCs w:val="24"/>
              </w:rPr>
              <w:t>采购</w:t>
            </w:r>
            <w:r w:rsidR="00DE44CB">
              <w:rPr>
                <w:rFonts w:cs="宋体" w:hint="eastAsia"/>
                <w:b/>
                <w:color w:val="000000" w:themeColor="text1"/>
                <w:sz w:val="24"/>
                <w:szCs w:val="24"/>
              </w:rPr>
              <w:t>项目</w:t>
            </w:r>
          </w:p>
        </w:tc>
        <w:tc>
          <w:tcPr>
            <w:tcW w:w="7087"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Pr="002C2119">
              <w:rPr>
                <w:rFonts w:cs="宋体" w:hint="eastAsia"/>
                <w:color w:val="000000" w:themeColor="text1"/>
                <w:sz w:val="24"/>
                <w:szCs w:val="24"/>
              </w:rPr>
              <w:t>、具有独立法人资格的供应商，具有统一社会信用代码的营业执照、《经营许可证》等有效证件；《产品注册证及登记表》；医疗器械生产许可证；法定代表人身份证或法人授权委托书及被委托人身份证</w:t>
            </w:r>
            <w:r w:rsidRPr="002C2119">
              <w:rPr>
                <w:rFonts w:cs="宋体" w:hint="eastAsia"/>
                <w:color w:val="000000" w:themeColor="text1"/>
                <w:sz w:val="24"/>
                <w:szCs w:val="24"/>
              </w:rPr>
              <w:t>,</w:t>
            </w:r>
            <w:r w:rsidRPr="002C2119">
              <w:rPr>
                <w:rFonts w:cs="宋体" w:hint="eastAsia"/>
                <w:color w:val="000000" w:themeColor="text1"/>
                <w:sz w:val="24"/>
                <w:szCs w:val="24"/>
              </w:rPr>
              <w:t>代理商另需提供生产厂家出具的针对本项目的授权委托书；授权链相关公司资质（同时提供所代理生产厂家的营业执照、生产许可证复印件），以上证件原件及盖章复印件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w:t>
      </w:r>
      <w:r w:rsidR="005309E4" w:rsidRPr="001F2898">
        <w:rPr>
          <w:rFonts w:ascii="宋体" w:hAnsi="宋体" w:hint="eastAsia"/>
          <w:b/>
          <w:sz w:val="24"/>
          <w:szCs w:val="24"/>
        </w:rPr>
        <w:lastRenderedPageBreak/>
        <w:t>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C37670" w:rsidRDefault="00C37670" w:rsidP="005309E4">
      <w:pPr>
        <w:ind w:firstLineChars="196" w:firstLine="472"/>
        <w:rPr>
          <w:rFonts w:ascii="宋体" w:hAnsi="宋体"/>
          <w:b/>
          <w:sz w:val="24"/>
          <w:szCs w:val="24"/>
        </w:rPr>
      </w:pPr>
    </w:p>
    <w:p w:rsidR="00DE44CB" w:rsidRPr="00C37670" w:rsidRDefault="00DE44CB" w:rsidP="00DE44CB">
      <w:pPr>
        <w:pStyle w:val="ad"/>
        <w:spacing w:line="360" w:lineRule="auto"/>
        <w:ind w:firstLineChars="0" w:firstLine="0"/>
        <w:jc w:val="center"/>
        <w:rPr>
          <w:rFonts w:ascii="宋体" w:hAnsi="宋体"/>
          <w:b/>
          <w:sz w:val="28"/>
          <w:szCs w:val="28"/>
        </w:rPr>
      </w:pPr>
      <w:r w:rsidRPr="00C37670">
        <w:rPr>
          <w:rFonts w:ascii="宋体" w:hAnsi="宋体" w:hint="eastAsia"/>
          <w:b/>
          <w:sz w:val="28"/>
          <w:szCs w:val="28"/>
        </w:rPr>
        <w:t>集成平台硬件设备参数</w:t>
      </w:r>
    </w:p>
    <w:p w:rsidR="00DE44CB" w:rsidRPr="008C61C3" w:rsidRDefault="00DE44CB" w:rsidP="00DE44CB">
      <w:pPr>
        <w:pStyle w:val="ad"/>
        <w:spacing w:line="360" w:lineRule="auto"/>
        <w:ind w:firstLineChars="0" w:firstLine="0"/>
        <w:rPr>
          <w:rFonts w:ascii="宋体" w:hAnsi="宋体"/>
          <w:b/>
          <w:sz w:val="28"/>
          <w:szCs w:val="28"/>
        </w:rPr>
      </w:pPr>
      <w:r w:rsidRPr="008C61C3">
        <w:rPr>
          <w:rFonts w:ascii="宋体" w:hAnsi="宋体" w:hint="eastAsia"/>
          <w:b/>
          <w:sz w:val="28"/>
          <w:szCs w:val="28"/>
        </w:rPr>
        <w:t>一、医院现有数据中心布局</w:t>
      </w:r>
    </w:p>
    <w:p w:rsidR="00DE44CB" w:rsidRDefault="00DE44CB" w:rsidP="00DE44CB">
      <w:pPr>
        <w:pStyle w:val="ad"/>
        <w:spacing w:line="360" w:lineRule="auto"/>
        <w:ind w:left="840" w:firstLineChars="0" w:firstLine="0"/>
        <w:rPr>
          <w:rFonts w:ascii="宋体" w:hAnsi="宋体"/>
          <w:noProof/>
          <w:sz w:val="28"/>
          <w:szCs w:val="28"/>
        </w:rPr>
      </w:pPr>
      <w:r>
        <w:rPr>
          <w:rFonts w:ascii="宋体" w:hAnsi="宋体"/>
          <w:noProof/>
          <w:sz w:val="28"/>
          <w:szCs w:val="28"/>
        </w:rPr>
        <w:drawing>
          <wp:inline distT="0" distB="0" distL="0" distR="0">
            <wp:extent cx="5273675" cy="3923665"/>
            <wp:effectExtent l="19050" t="0" r="3175" b="0"/>
            <wp:docPr id="1" name="图片 1" descr="F:\y医院文件\z灾备机房\双活架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y医院文件\z灾备机房\双活架构图.jpg"/>
                    <pic:cNvPicPr>
                      <a:picLocks noChangeAspect="1" noChangeArrowheads="1"/>
                    </pic:cNvPicPr>
                  </pic:nvPicPr>
                  <pic:blipFill>
                    <a:blip r:embed="rId7" cstate="print"/>
                    <a:srcRect/>
                    <a:stretch>
                      <a:fillRect/>
                    </a:stretch>
                  </pic:blipFill>
                  <pic:spPr bwMode="auto">
                    <a:xfrm>
                      <a:off x="0" y="0"/>
                      <a:ext cx="5273675" cy="3923665"/>
                    </a:xfrm>
                    <a:prstGeom prst="rect">
                      <a:avLst/>
                    </a:prstGeom>
                    <a:noFill/>
                    <a:ln w="9525">
                      <a:noFill/>
                      <a:miter lim="800000"/>
                      <a:headEnd/>
                      <a:tailEnd/>
                    </a:ln>
                  </pic:spPr>
                </pic:pic>
              </a:graphicData>
            </a:graphic>
          </wp:inline>
        </w:drawing>
      </w:r>
    </w:p>
    <w:p w:rsidR="00DE44CB" w:rsidRPr="00DD241F" w:rsidRDefault="00DE44CB" w:rsidP="00DE44CB">
      <w:pPr>
        <w:pStyle w:val="ad"/>
        <w:spacing w:line="360" w:lineRule="auto"/>
        <w:ind w:firstLineChars="0" w:firstLine="0"/>
        <w:rPr>
          <w:rFonts w:ascii="宋体" w:hAnsi="宋体"/>
          <w:sz w:val="28"/>
          <w:szCs w:val="28"/>
        </w:rPr>
      </w:pPr>
      <w:r>
        <w:rPr>
          <w:rFonts w:ascii="宋体" w:hAnsi="宋体" w:hint="eastAsia"/>
          <w:b/>
          <w:sz w:val="28"/>
          <w:szCs w:val="28"/>
        </w:rPr>
        <w:t>二、采购清单及参数要求</w:t>
      </w:r>
    </w:p>
    <w:p w:rsidR="00DE44CB" w:rsidRDefault="00DE44CB" w:rsidP="00DE44CB">
      <w:pPr>
        <w:pStyle w:val="ad"/>
        <w:ind w:firstLineChars="0" w:firstLine="0"/>
        <w:rPr>
          <w:b/>
        </w:rPr>
      </w:pPr>
      <w:r>
        <w:rPr>
          <w:rFonts w:hint="eastAsia"/>
          <w:b/>
        </w:rPr>
        <w:t>1</w:t>
      </w:r>
      <w:r>
        <w:rPr>
          <w:rFonts w:hint="eastAsia"/>
          <w:b/>
        </w:rPr>
        <w:t>、路服务器</w:t>
      </w:r>
      <w:r>
        <w:rPr>
          <w:rFonts w:hint="eastAsia"/>
          <w:b/>
        </w:rPr>
        <w:t>A</w:t>
      </w:r>
      <w:r>
        <w:rPr>
          <w:rFonts w:hint="eastAsia"/>
          <w:b/>
        </w:rPr>
        <w:t>招标参数</w:t>
      </w:r>
      <w:r>
        <w:rPr>
          <w:rFonts w:hint="eastAsia"/>
          <w:b/>
        </w:rPr>
        <w:t>(7</w:t>
      </w:r>
      <w:r>
        <w:rPr>
          <w:rFonts w:hint="eastAsia"/>
          <w:b/>
        </w:rPr>
        <w:t>台</w:t>
      </w:r>
      <w:r>
        <w:rPr>
          <w:rFonts w:hint="eastAsia"/>
          <w:b/>
        </w:rPr>
        <w:t>)</w:t>
      </w:r>
    </w:p>
    <w:p w:rsidR="00DE44CB" w:rsidRDefault="00DE44CB" w:rsidP="00DE44CB"/>
    <w:tbl>
      <w:tblPr>
        <w:tblW w:w="9299" w:type="dxa"/>
        <w:jc w:val="center"/>
        <w:tblInd w:w="141" w:type="dxa"/>
        <w:tblLayout w:type="fixed"/>
        <w:tblLook w:val="0000"/>
      </w:tblPr>
      <w:tblGrid>
        <w:gridCol w:w="566"/>
        <w:gridCol w:w="953"/>
        <w:gridCol w:w="1560"/>
        <w:gridCol w:w="6220"/>
      </w:tblGrid>
      <w:tr w:rsidR="00DE44CB" w:rsidTr="008748EA">
        <w:trPr>
          <w:trHeight w:val="285"/>
          <w:jc w:val="center"/>
        </w:trPr>
        <w:tc>
          <w:tcPr>
            <w:tcW w:w="566" w:type="dxa"/>
            <w:tcBorders>
              <w:top w:val="single" w:sz="4" w:space="0" w:color="auto"/>
              <w:left w:val="single" w:sz="4" w:space="0" w:color="auto"/>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序号</w:t>
            </w:r>
          </w:p>
        </w:tc>
        <w:tc>
          <w:tcPr>
            <w:tcW w:w="953" w:type="dxa"/>
            <w:tcBorders>
              <w:top w:val="single" w:sz="4" w:space="0" w:color="auto"/>
              <w:left w:val="nil"/>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指标</w:t>
            </w:r>
          </w:p>
        </w:tc>
        <w:tc>
          <w:tcPr>
            <w:tcW w:w="1560" w:type="dxa"/>
            <w:tcBorders>
              <w:top w:val="single" w:sz="4" w:space="0" w:color="auto"/>
              <w:left w:val="nil"/>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指标项</w:t>
            </w:r>
          </w:p>
        </w:tc>
        <w:tc>
          <w:tcPr>
            <w:tcW w:w="6220" w:type="dxa"/>
            <w:tcBorders>
              <w:top w:val="single" w:sz="4" w:space="0" w:color="auto"/>
              <w:left w:val="nil"/>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参数要求</w:t>
            </w:r>
          </w:p>
        </w:tc>
      </w:tr>
      <w:tr w:rsidR="00DE44CB" w:rsidTr="008748EA">
        <w:trPr>
          <w:trHeight w:val="285"/>
          <w:jc w:val="center"/>
        </w:trPr>
        <w:tc>
          <w:tcPr>
            <w:tcW w:w="566" w:type="dxa"/>
            <w:vMerge w:val="restart"/>
            <w:tcBorders>
              <w:top w:val="nil"/>
              <w:left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p>
        </w:tc>
        <w:tc>
          <w:tcPr>
            <w:tcW w:w="953" w:type="dxa"/>
            <w:vMerge w:val="restart"/>
            <w:tcBorders>
              <w:top w:val="nil"/>
              <w:left w:val="nil"/>
              <w:right w:val="single" w:sz="4" w:space="0" w:color="auto"/>
            </w:tcBorders>
            <w:shd w:val="clear" w:color="000000" w:fill="FFFFFF"/>
            <w:vAlign w:val="center"/>
          </w:tcPr>
          <w:p w:rsidR="00DE44CB" w:rsidRPr="00F6064E" w:rsidRDefault="00DE44CB" w:rsidP="008748EA">
            <w:pPr>
              <w:widowControl/>
              <w:jc w:val="center"/>
              <w:rPr>
                <w:rFonts w:ascii="宋体" w:hAnsi="宋体" w:cs="宋体"/>
                <w:kern w:val="0"/>
                <w:sz w:val="18"/>
                <w:szCs w:val="18"/>
              </w:rPr>
            </w:pPr>
            <w:r w:rsidRPr="00F6064E">
              <w:rPr>
                <w:rFonts w:ascii="宋体" w:hAnsi="宋体" w:cs="宋体" w:hint="eastAsia"/>
                <w:kern w:val="0"/>
                <w:sz w:val="18"/>
                <w:szCs w:val="18"/>
              </w:rPr>
              <w:t>总体要求</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制造商</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品牌不限，国际知名品牌</w:t>
            </w:r>
            <w:r>
              <w:rPr>
                <w:rFonts w:ascii="宋体" w:hAnsi="宋体" w:cs="宋体" w:hint="eastAsia"/>
                <w:kern w:val="0"/>
                <w:sz w:val="18"/>
                <w:szCs w:val="18"/>
              </w:rPr>
              <w:t>(推荐品牌：HPE、Dell、联想、华为)</w:t>
            </w:r>
          </w:p>
        </w:tc>
      </w:tr>
      <w:tr w:rsidR="00DE44CB" w:rsidTr="008748EA">
        <w:trPr>
          <w:trHeight w:val="285"/>
          <w:jc w:val="center"/>
        </w:trPr>
        <w:tc>
          <w:tcPr>
            <w:tcW w:w="566" w:type="dxa"/>
            <w:vMerge/>
            <w:tcBorders>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p>
        </w:tc>
        <w:tc>
          <w:tcPr>
            <w:tcW w:w="953" w:type="dxa"/>
            <w:vMerge/>
            <w:tcBorders>
              <w:left w:val="nil"/>
              <w:bottom w:val="single" w:sz="4" w:space="0" w:color="auto"/>
              <w:right w:val="single" w:sz="4" w:space="0" w:color="auto"/>
            </w:tcBorders>
            <w:shd w:val="clear" w:color="000000" w:fill="FFFFFF"/>
            <w:vAlign w:val="center"/>
          </w:tcPr>
          <w:p w:rsidR="00DE44CB" w:rsidRPr="00F6064E" w:rsidRDefault="00DE44CB" w:rsidP="008748EA">
            <w:pPr>
              <w:widowControl/>
              <w:jc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服务器外观</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机架式，高度</w:t>
            </w:r>
            <w:r w:rsidRPr="00F6064E">
              <w:rPr>
                <w:rFonts w:ascii="宋体" w:hAnsi="宋体" w:cs="Arial" w:hint="eastAsia"/>
                <w:bCs/>
                <w:kern w:val="0"/>
                <w:sz w:val="18"/>
                <w:szCs w:val="18"/>
              </w:rPr>
              <w:t>≥</w:t>
            </w:r>
            <w:r w:rsidRPr="00F6064E">
              <w:rPr>
                <w:rFonts w:ascii="宋体" w:hAnsi="宋体" w:cs="宋体" w:hint="eastAsia"/>
                <w:kern w:val="0"/>
                <w:sz w:val="18"/>
                <w:szCs w:val="18"/>
              </w:rPr>
              <w:t>2U；随机提供机架安装套件</w:t>
            </w:r>
          </w:p>
        </w:tc>
      </w:tr>
      <w:tr w:rsidR="00DE44CB" w:rsidTr="008748EA">
        <w:trPr>
          <w:trHeight w:val="285"/>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2</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DE44CB" w:rsidRPr="00F6064E" w:rsidRDefault="00DE44CB" w:rsidP="008748EA">
            <w:pPr>
              <w:widowControl/>
              <w:jc w:val="center"/>
              <w:rPr>
                <w:rFonts w:ascii="宋体" w:hAnsi="宋体" w:cs="宋体"/>
                <w:kern w:val="0"/>
                <w:sz w:val="18"/>
                <w:szCs w:val="18"/>
              </w:rPr>
            </w:pPr>
            <w:r w:rsidRPr="00F6064E">
              <w:rPr>
                <w:rFonts w:ascii="宋体" w:hAnsi="宋体" w:cs="宋体" w:hint="eastAsia"/>
                <w:kern w:val="0"/>
                <w:sz w:val="18"/>
                <w:szCs w:val="18"/>
              </w:rPr>
              <w:t>处理器</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bCs/>
                <w:kern w:val="0"/>
                <w:sz w:val="18"/>
                <w:szCs w:val="18"/>
              </w:rPr>
            </w:pPr>
            <w:r w:rsidRPr="00F6064E">
              <w:rPr>
                <w:rFonts w:ascii="宋体" w:hAnsi="宋体" w:cs="Arial" w:hint="eastAsia"/>
                <w:bCs/>
                <w:kern w:val="0"/>
                <w:sz w:val="18"/>
                <w:szCs w:val="18"/>
              </w:rPr>
              <w:t>★</w:t>
            </w:r>
            <w:r w:rsidRPr="00F6064E">
              <w:rPr>
                <w:rFonts w:ascii="Arial" w:hAnsi="Arial" w:cs="Arial"/>
                <w:bCs/>
                <w:kern w:val="0"/>
                <w:sz w:val="18"/>
                <w:szCs w:val="18"/>
              </w:rPr>
              <w:t>CPU</w:t>
            </w:r>
            <w:r w:rsidRPr="00F6064E">
              <w:rPr>
                <w:rFonts w:ascii="宋体" w:hAnsi="宋体" w:cs="Arial" w:hint="eastAsia"/>
                <w:bCs/>
                <w:kern w:val="0"/>
                <w:sz w:val="18"/>
                <w:szCs w:val="18"/>
              </w:rPr>
              <w:t>类型</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bCs/>
                <w:kern w:val="0"/>
                <w:sz w:val="18"/>
                <w:szCs w:val="18"/>
              </w:rPr>
            </w:pPr>
            <w:r w:rsidRPr="00F6064E">
              <w:rPr>
                <w:rFonts w:ascii="Arial" w:hAnsi="Arial" w:cs="Arial" w:hint="eastAsia"/>
                <w:bCs/>
                <w:kern w:val="0"/>
                <w:sz w:val="18"/>
                <w:szCs w:val="18"/>
              </w:rPr>
              <w:t>2</w:t>
            </w:r>
            <w:r w:rsidRPr="00F6064E">
              <w:rPr>
                <w:rFonts w:ascii="宋体" w:hAnsi="宋体" w:cs="Arial" w:hint="eastAsia"/>
                <w:bCs/>
                <w:kern w:val="0"/>
                <w:sz w:val="18"/>
                <w:szCs w:val="18"/>
              </w:rPr>
              <w:t>颗英特尔</w:t>
            </w:r>
            <w:r w:rsidRPr="00F6064E">
              <w:rPr>
                <w:rFonts w:ascii="Arial" w:hAnsi="Arial" w:cs="Arial" w:hint="eastAsia"/>
                <w:bCs/>
                <w:kern w:val="0"/>
                <w:sz w:val="18"/>
                <w:szCs w:val="18"/>
              </w:rPr>
              <w:t>至强金牌</w:t>
            </w:r>
            <w:r w:rsidRPr="00F6064E">
              <w:rPr>
                <w:rFonts w:ascii="Arial" w:hAnsi="Arial" w:cs="Arial" w:hint="eastAsia"/>
                <w:bCs/>
                <w:kern w:val="0"/>
                <w:sz w:val="18"/>
                <w:szCs w:val="18"/>
              </w:rPr>
              <w:t>4114(2.2GHz/10-core/16.5MB/85W)</w:t>
            </w:r>
            <w:r w:rsidRPr="00F6064E">
              <w:rPr>
                <w:rFonts w:ascii="Arial" w:hAnsi="Arial" w:cs="Arial" w:hint="eastAsia"/>
                <w:bCs/>
                <w:kern w:val="0"/>
                <w:sz w:val="18"/>
                <w:szCs w:val="18"/>
              </w:rPr>
              <w:t>处理器</w:t>
            </w:r>
            <w:r w:rsidRPr="00F6064E">
              <w:rPr>
                <w:rFonts w:ascii="Arial" w:hAnsi="Arial" w:cs="Arial"/>
                <w:bCs/>
                <w:kern w:val="0"/>
                <w:sz w:val="18"/>
                <w:szCs w:val="18"/>
              </w:rPr>
              <w:t xml:space="preserve"> </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3</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Pr="00F6064E" w:rsidRDefault="00DE44CB" w:rsidP="008748EA">
            <w:pPr>
              <w:widowControl/>
              <w:jc w:val="center"/>
              <w:rPr>
                <w:rFonts w:ascii="宋体" w:hAnsi="宋体" w:cs="宋体"/>
                <w:kern w:val="0"/>
                <w:sz w:val="18"/>
                <w:szCs w:val="18"/>
              </w:rPr>
            </w:pPr>
            <w:r w:rsidRPr="00F6064E">
              <w:rPr>
                <w:rFonts w:ascii="宋体" w:hAnsi="宋体" w:cs="宋体" w:hint="eastAsia"/>
                <w:kern w:val="0"/>
                <w:sz w:val="18"/>
                <w:szCs w:val="18"/>
              </w:rPr>
              <w:t>内存</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内存类型</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kern w:val="0"/>
                <w:sz w:val="18"/>
                <w:szCs w:val="18"/>
              </w:rPr>
            </w:pPr>
            <w:r w:rsidRPr="00F6064E">
              <w:rPr>
                <w:rFonts w:ascii="Arial" w:hAnsi="Arial" w:cs="Arial"/>
                <w:kern w:val="0"/>
                <w:sz w:val="18"/>
                <w:szCs w:val="18"/>
              </w:rPr>
              <w:t>DDR</w:t>
            </w:r>
            <w:r w:rsidRPr="00F6064E">
              <w:rPr>
                <w:rFonts w:ascii="Arial" w:hAnsi="Arial" w:cs="Arial" w:hint="eastAsia"/>
                <w:kern w:val="0"/>
                <w:sz w:val="18"/>
                <w:szCs w:val="18"/>
              </w:rPr>
              <w:t>4</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Pr="00F6064E"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内存可扩展数量</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kern w:val="0"/>
                <w:sz w:val="18"/>
                <w:szCs w:val="18"/>
              </w:rPr>
            </w:pPr>
            <w:r w:rsidRPr="00F6064E">
              <w:rPr>
                <w:rFonts w:ascii="宋体" w:hAnsi="宋体" w:cs="Arial" w:hint="eastAsia"/>
                <w:bCs/>
                <w:kern w:val="0"/>
                <w:sz w:val="18"/>
                <w:szCs w:val="18"/>
              </w:rPr>
              <w:t>≥</w:t>
            </w:r>
            <w:r w:rsidRPr="00F6064E">
              <w:rPr>
                <w:rFonts w:ascii="Arial" w:hAnsi="Arial" w:cs="Arial" w:hint="eastAsia"/>
                <w:kern w:val="0"/>
                <w:sz w:val="18"/>
                <w:szCs w:val="18"/>
              </w:rPr>
              <w:t>1</w:t>
            </w:r>
            <w:r w:rsidRPr="00F6064E">
              <w:rPr>
                <w:rFonts w:ascii="Arial" w:hAnsi="Arial" w:cs="Arial"/>
                <w:kern w:val="0"/>
                <w:sz w:val="18"/>
                <w:szCs w:val="18"/>
              </w:rPr>
              <w:t xml:space="preserve">TB </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Pr="00F6064E"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内存验证技术</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要求支持内存智能验证技术</w:t>
            </w:r>
            <w:r w:rsidRPr="00F6064E">
              <w:rPr>
                <w:rFonts w:ascii="Arial" w:hAnsi="Arial" w:cs="Arial" w:hint="eastAsia"/>
                <w:kern w:val="0"/>
                <w:sz w:val="18"/>
                <w:szCs w:val="18"/>
              </w:rPr>
              <w:t>，</w:t>
            </w:r>
            <w:r w:rsidRPr="00F6064E">
              <w:rPr>
                <w:rFonts w:ascii="宋体" w:hAnsi="宋体" w:cs="宋体" w:hint="eastAsia"/>
                <w:kern w:val="0"/>
                <w:sz w:val="18"/>
                <w:szCs w:val="18"/>
              </w:rPr>
              <w:t>能够智能验证内存及支持原厂内存增强功能</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Pr="00F6064E"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bCs/>
                <w:kern w:val="0"/>
                <w:sz w:val="18"/>
                <w:szCs w:val="18"/>
              </w:rPr>
            </w:pPr>
            <w:r w:rsidRPr="00F6064E">
              <w:rPr>
                <w:rFonts w:ascii="宋体" w:hAnsi="宋体" w:cs="宋体" w:hint="eastAsia"/>
                <w:bCs/>
                <w:kern w:val="0"/>
                <w:sz w:val="18"/>
                <w:szCs w:val="18"/>
              </w:rPr>
              <w:t>★内存实配规格</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bCs/>
                <w:kern w:val="0"/>
                <w:sz w:val="18"/>
                <w:szCs w:val="18"/>
              </w:rPr>
            </w:pPr>
            <w:r w:rsidRPr="00F6064E">
              <w:rPr>
                <w:rFonts w:ascii="宋体" w:hAnsi="宋体" w:cs="Arial" w:hint="eastAsia"/>
                <w:bCs/>
                <w:kern w:val="0"/>
                <w:sz w:val="18"/>
                <w:szCs w:val="18"/>
              </w:rPr>
              <w:t>≥</w:t>
            </w:r>
            <w:r>
              <w:rPr>
                <w:rFonts w:ascii="Arial" w:hAnsi="Arial" w:cs="Arial" w:hint="eastAsia"/>
                <w:bCs/>
                <w:kern w:val="0"/>
                <w:sz w:val="18"/>
                <w:szCs w:val="18"/>
              </w:rPr>
              <w:t>256</w:t>
            </w:r>
            <w:r w:rsidRPr="00F6064E">
              <w:rPr>
                <w:rFonts w:ascii="Arial" w:hAnsi="Arial" w:cs="Arial"/>
                <w:bCs/>
                <w:kern w:val="0"/>
                <w:sz w:val="18"/>
                <w:szCs w:val="18"/>
              </w:rPr>
              <w:t>GB</w:t>
            </w:r>
            <w:r w:rsidRPr="00F6064E">
              <w:rPr>
                <w:rFonts w:ascii="Arial" w:hAnsi="Arial" w:cs="Arial" w:hint="eastAsia"/>
                <w:bCs/>
                <w:kern w:val="0"/>
                <w:sz w:val="18"/>
                <w:szCs w:val="18"/>
              </w:rPr>
              <w:t>，≥</w:t>
            </w:r>
            <w:r w:rsidRPr="00F6064E">
              <w:rPr>
                <w:rFonts w:ascii="Arial" w:hAnsi="Arial" w:cs="Arial" w:hint="eastAsia"/>
                <w:bCs/>
                <w:kern w:val="0"/>
                <w:sz w:val="18"/>
                <w:szCs w:val="18"/>
              </w:rPr>
              <w:t>2666MT/s </w:t>
            </w:r>
            <w:r w:rsidRPr="00F6064E">
              <w:rPr>
                <w:rFonts w:ascii="Arial" w:hAnsi="Arial" w:cs="Arial" w:hint="eastAsia"/>
                <w:bCs/>
                <w:kern w:val="0"/>
                <w:sz w:val="18"/>
                <w:szCs w:val="18"/>
              </w:rPr>
              <w:t>，</w:t>
            </w:r>
            <w:r w:rsidRPr="00EE334D">
              <w:rPr>
                <w:rFonts w:ascii="Arial" w:hAnsi="Arial" w:cs="Arial" w:hint="eastAsia"/>
                <w:bCs/>
                <w:kern w:val="0"/>
                <w:sz w:val="18"/>
                <w:szCs w:val="18"/>
              </w:rPr>
              <w:t>内存条数≥</w:t>
            </w:r>
            <w:r w:rsidRPr="00EE334D">
              <w:rPr>
                <w:rFonts w:ascii="Arial" w:hAnsi="Arial" w:cs="Arial" w:hint="eastAsia"/>
                <w:bCs/>
                <w:kern w:val="0"/>
                <w:sz w:val="18"/>
                <w:szCs w:val="18"/>
              </w:rPr>
              <w:t>4</w:t>
            </w:r>
            <w:r w:rsidRPr="00F6064E">
              <w:rPr>
                <w:rFonts w:ascii="Arial" w:hAnsi="Arial" w:cs="Arial" w:hint="eastAsia"/>
                <w:bCs/>
                <w:kern w:val="0"/>
                <w:sz w:val="18"/>
                <w:szCs w:val="18"/>
              </w:rPr>
              <w:t> </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4</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Pr="00F6064E" w:rsidRDefault="00DE44CB" w:rsidP="008748EA">
            <w:pPr>
              <w:widowControl/>
              <w:jc w:val="center"/>
              <w:rPr>
                <w:rFonts w:ascii="宋体" w:hAnsi="宋体" w:cs="宋体"/>
                <w:kern w:val="0"/>
                <w:sz w:val="18"/>
                <w:szCs w:val="18"/>
              </w:rPr>
            </w:pPr>
            <w:r w:rsidRPr="00F6064E">
              <w:rPr>
                <w:rFonts w:ascii="宋体" w:hAnsi="宋体" w:cs="宋体" w:hint="eastAsia"/>
                <w:kern w:val="0"/>
                <w:sz w:val="18"/>
                <w:szCs w:val="18"/>
              </w:rPr>
              <w:t>存储</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硬盘类型</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kern w:val="0"/>
                <w:sz w:val="18"/>
                <w:szCs w:val="18"/>
              </w:rPr>
            </w:pPr>
            <w:r w:rsidRPr="00F6064E">
              <w:rPr>
                <w:rFonts w:ascii="Arial" w:hAnsi="Arial" w:cs="Arial"/>
                <w:kern w:val="0"/>
                <w:sz w:val="18"/>
                <w:szCs w:val="18"/>
              </w:rPr>
              <w:t>2.5</w:t>
            </w:r>
            <w:r w:rsidRPr="00F6064E">
              <w:rPr>
                <w:rFonts w:ascii="宋体" w:hAnsi="宋体" w:cs="Arial" w:hint="eastAsia"/>
                <w:kern w:val="0"/>
                <w:sz w:val="18"/>
                <w:szCs w:val="18"/>
              </w:rPr>
              <w:t>寸热插拔</w:t>
            </w:r>
            <w:r w:rsidRPr="00F6064E">
              <w:rPr>
                <w:rFonts w:ascii="Arial" w:hAnsi="Arial" w:cs="Arial"/>
                <w:kern w:val="0"/>
                <w:sz w:val="18"/>
                <w:szCs w:val="18"/>
              </w:rPr>
              <w:t xml:space="preserve"> SAS</w:t>
            </w:r>
            <w:r w:rsidRPr="00F6064E">
              <w:rPr>
                <w:rFonts w:ascii="宋体" w:hAnsi="宋体" w:cs="Arial" w:hint="eastAsia"/>
                <w:kern w:val="0"/>
                <w:sz w:val="18"/>
                <w:szCs w:val="18"/>
              </w:rPr>
              <w:t>硬盘</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Pr="00F6064E"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bCs/>
                <w:kern w:val="0"/>
                <w:sz w:val="18"/>
                <w:szCs w:val="18"/>
              </w:rPr>
            </w:pPr>
            <w:r w:rsidRPr="00F6064E">
              <w:rPr>
                <w:rFonts w:ascii="宋体" w:hAnsi="宋体" w:cs="宋体" w:hint="eastAsia"/>
                <w:bCs/>
                <w:kern w:val="0"/>
                <w:sz w:val="18"/>
                <w:szCs w:val="18"/>
              </w:rPr>
              <w:t>★硬盘实配规格</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jc w:val="left"/>
              <w:rPr>
                <w:rFonts w:ascii="宋体" w:hAnsi="宋体" w:cs="宋体"/>
                <w:sz w:val="20"/>
              </w:rPr>
            </w:pPr>
            <w:r w:rsidRPr="00F6064E">
              <w:rPr>
                <w:rFonts w:hint="eastAsia"/>
                <w:sz w:val="20"/>
              </w:rPr>
              <w:t>5</w:t>
            </w:r>
            <w:r w:rsidRPr="00F6064E">
              <w:rPr>
                <w:rFonts w:hint="eastAsia"/>
                <w:sz w:val="20"/>
              </w:rPr>
              <w:t>块</w:t>
            </w:r>
            <w:r w:rsidRPr="00F6064E">
              <w:rPr>
                <w:rFonts w:hint="eastAsia"/>
                <w:sz w:val="20"/>
              </w:rPr>
              <w:t>600GB</w:t>
            </w:r>
            <w:r w:rsidRPr="00F6064E">
              <w:rPr>
                <w:rFonts w:hint="eastAsia"/>
                <w:sz w:val="20"/>
              </w:rPr>
              <w:t>，≥</w:t>
            </w:r>
            <w:r w:rsidRPr="00F6064E">
              <w:rPr>
                <w:rFonts w:hint="eastAsia"/>
                <w:sz w:val="20"/>
              </w:rPr>
              <w:t>10K</w:t>
            </w:r>
            <w:r w:rsidRPr="00F6064E">
              <w:rPr>
                <w:rFonts w:hint="eastAsia"/>
                <w:sz w:val="20"/>
              </w:rPr>
              <w:t>转</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Pr="00F6064E"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硬盘可扩展数量</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kern w:val="0"/>
                <w:sz w:val="18"/>
                <w:szCs w:val="18"/>
              </w:rPr>
            </w:pPr>
            <w:r w:rsidRPr="00F6064E">
              <w:rPr>
                <w:rFonts w:ascii="宋体" w:hAnsi="宋体" w:cs="Arial" w:hint="eastAsia"/>
                <w:bCs/>
                <w:kern w:val="0"/>
                <w:sz w:val="18"/>
                <w:szCs w:val="18"/>
              </w:rPr>
              <w:t>≥</w:t>
            </w:r>
            <w:r w:rsidRPr="00F6064E">
              <w:rPr>
                <w:rFonts w:ascii="Arial" w:hAnsi="Arial" w:cs="Arial" w:hint="eastAsia"/>
                <w:kern w:val="0"/>
                <w:sz w:val="18"/>
                <w:szCs w:val="18"/>
              </w:rPr>
              <w:t>8</w:t>
            </w:r>
            <w:r w:rsidRPr="00F6064E">
              <w:rPr>
                <w:rFonts w:ascii="宋体" w:hAnsi="宋体" w:cs="Arial" w:hint="eastAsia"/>
                <w:kern w:val="0"/>
                <w:sz w:val="18"/>
                <w:szCs w:val="18"/>
              </w:rPr>
              <w:t>个</w:t>
            </w:r>
            <w:r w:rsidRPr="00F6064E">
              <w:rPr>
                <w:rFonts w:ascii="Arial" w:hAnsi="Arial" w:cs="Arial"/>
                <w:kern w:val="0"/>
                <w:sz w:val="18"/>
                <w:szCs w:val="18"/>
              </w:rPr>
              <w:t>SFF</w:t>
            </w:r>
            <w:r w:rsidRPr="00F6064E">
              <w:rPr>
                <w:rFonts w:ascii="宋体" w:hAnsi="宋体" w:cs="Arial" w:hint="eastAsia"/>
                <w:kern w:val="0"/>
                <w:sz w:val="18"/>
                <w:szCs w:val="18"/>
              </w:rPr>
              <w:t>硬盘</w:t>
            </w:r>
          </w:p>
        </w:tc>
      </w:tr>
      <w:tr w:rsidR="00DE44CB" w:rsidTr="008748EA">
        <w:trPr>
          <w:trHeight w:val="720"/>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Pr="00F6064E"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阵列控制器</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Arial" w:hAnsi="Arial" w:cs="Arial"/>
                <w:kern w:val="0"/>
                <w:sz w:val="18"/>
                <w:szCs w:val="18"/>
              </w:rPr>
            </w:pPr>
            <w:r w:rsidRPr="00F6064E">
              <w:rPr>
                <w:rFonts w:ascii="Arial" w:hAnsi="Arial" w:cs="Arial"/>
                <w:kern w:val="0"/>
                <w:sz w:val="18"/>
                <w:szCs w:val="18"/>
              </w:rPr>
              <w:t>12Gb SAS</w:t>
            </w:r>
            <w:r w:rsidRPr="00F6064E">
              <w:rPr>
                <w:rFonts w:ascii="宋体" w:hAnsi="宋体" w:cs="Arial" w:hint="eastAsia"/>
                <w:kern w:val="0"/>
                <w:sz w:val="18"/>
                <w:szCs w:val="18"/>
              </w:rPr>
              <w:t>磁盘阵列控制器</w:t>
            </w:r>
            <w:r w:rsidRPr="00F6064E">
              <w:rPr>
                <w:rFonts w:ascii="Arial" w:hAnsi="Arial" w:cs="Arial"/>
                <w:kern w:val="0"/>
                <w:sz w:val="18"/>
                <w:szCs w:val="18"/>
              </w:rPr>
              <w:t xml:space="preserve">, </w:t>
            </w:r>
            <w:r w:rsidRPr="00F6064E">
              <w:rPr>
                <w:rFonts w:ascii="宋体" w:hAnsi="宋体" w:cs="Arial" w:hint="eastAsia"/>
                <w:kern w:val="0"/>
                <w:sz w:val="18"/>
                <w:szCs w:val="18"/>
              </w:rPr>
              <w:t>≥</w:t>
            </w:r>
            <w:r w:rsidRPr="00F6064E">
              <w:rPr>
                <w:rFonts w:ascii="Arial" w:hAnsi="Arial" w:cs="Arial"/>
                <w:kern w:val="0"/>
                <w:sz w:val="18"/>
                <w:szCs w:val="18"/>
              </w:rPr>
              <w:t>2GB</w:t>
            </w:r>
            <w:r w:rsidRPr="00F6064E">
              <w:rPr>
                <w:rFonts w:ascii="宋体" w:hAnsi="宋体" w:cs="Arial" w:hint="eastAsia"/>
                <w:kern w:val="0"/>
                <w:sz w:val="18"/>
                <w:szCs w:val="18"/>
              </w:rPr>
              <w:t>缓存</w:t>
            </w:r>
            <w:r w:rsidRPr="00F6064E">
              <w:rPr>
                <w:rFonts w:ascii="Arial" w:hAnsi="Arial" w:cs="Arial"/>
                <w:kern w:val="0"/>
                <w:sz w:val="18"/>
                <w:szCs w:val="18"/>
              </w:rPr>
              <w:t>,</w:t>
            </w:r>
            <w:r w:rsidRPr="00F6064E">
              <w:rPr>
                <w:rFonts w:ascii="宋体" w:hAnsi="宋体" w:cs="Arial" w:hint="eastAsia"/>
                <w:kern w:val="0"/>
                <w:sz w:val="18"/>
                <w:szCs w:val="18"/>
              </w:rPr>
              <w:t>支持</w:t>
            </w:r>
            <w:r w:rsidRPr="00F6064E">
              <w:rPr>
                <w:rFonts w:ascii="Arial" w:hAnsi="Arial" w:cs="Arial"/>
                <w:kern w:val="0"/>
                <w:sz w:val="18"/>
                <w:szCs w:val="18"/>
              </w:rPr>
              <w:t>RAID 0/1/5</w:t>
            </w:r>
            <w:r w:rsidRPr="00F6064E">
              <w:rPr>
                <w:rFonts w:ascii="Arial" w:hAnsi="Arial" w:cs="Arial" w:hint="eastAsia"/>
                <w:kern w:val="0"/>
                <w:sz w:val="18"/>
                <w:szCs w:val="18"/>
              </w:rPr>
              <w:t>/6</w:t>
            </w:r>
            <w:r w:rsidRPr="00F6064E">
              <w:rPr>
                <w:rFonts w:ascii="Arial" w:hAnsi="Arial" w:cs="Arial"/>
                <w:kern w:val="0"/>
                <w:sz w:val="18"/>
                <w:szCs w:val="18"/>
              </w:rPr>
              <w:t xml:space="preserve">; </w:t>
            </w:r>
          </w:p>
        </w:tc>
      </w:tr>
      <w:tr w:rsidR="00DE44CB" w:rsidTr="008748EA">
        <w:trPr>
          <w:trHeight w:val="465"/>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5</w:t>
            </w:r>
          </w:p>
        </w:tc>
        <w:tc>
          <w:tcPr>
            <w:tcW w:w="953" w:type="dxa"/>
            <w:tcBorders>
              <w:top w:val="nil"/>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I/O</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kern w:val="0"/>
                <w:sz w:val="18"/>
                <w:szCs w:val="18"/>
              </w:rPr>
              <w:t>PCI I/O</w:t>
            </w:r>
            <w:r w:rsidRPr="00F6064E">
              <w:rPr>
                <w:rFonts w:ascii="宋体" w:hAnsi="宋体" w:cs="宋体" w:hint="eastAsia"/>
                <w:kern w:val="0"/>
                <w:sz w:val="18"/>
                <w:szCs w:val="18"/>
              </w:rPr>
              <w:t>插槽可支持数量</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≥6个PCI-E 3.0插槽</w:t>
            </w:r>
          </w:p>
        </w:tc>
      </w:tr>
      <w:tr w:rsidR="00DE44CB" w:rsidTr="008748EA">
        <w:trPr>
          <w:trHeight w:val="480"/>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6</w:t>
            </w:r>
          </w:p>
        </w:tc>
        <w:tc>
          <w:tcPr>
            <w:tcW w:w="953" w:type="dxa"/>
            <w:tcBorders>
              <w:top w:val="nil"/>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网络</w:t>
            </w: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网卡</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sidRPr="00EE334D">
              <w:rPr>
                <w:rFonts w:ascii="宋体" w:hAnsi="宋体" w:cs="宋体"/>
                <w:kern w:val="0"/>
                <w:sz w:val="18"/>
                <w:szCs w:val="18"/>
              </w:rPr>
              <w:t>千兆网</w:t>
            </w:r>
            <w:r w:rsidRPr="00EE334D">
              <w:rPr>
                <w:rFonts w:ascii="宋体" w:hAnsi="宋体" w:cs="宋体" w:hint="eastAsia"/>
                <w:kern w:val="0"/>
                <w:sz w:val="18"/>
                <w:szCs w:val="18"/>
              </w:rPr>
              <w:t>口</w:t>
            </w:r>
            <w:r w:rsidRPr="00EE334D">
              <w:rPr>
                <w:rFonts w:ascii="宋体" w:hAnsi="宋体" w:cs="宋体"/>
                <w:kern w:val="0"/>
                <w:sz w:val="18"/>
                <w:szCs w:val="18"/>
              </w:rPr>
              <w:t>，数量</w:t>
            </w:r>
            <w:r w:rsidRPr="00EE334D">
              <w:rPr>
                <w:rFonts w:ascii="宋体" w:hAnsi="宋体" w:cs="宋体" w:hint="eastAsia"/>
                <w:kern w:val="0"/>
                <w:sz w:val="18"/>
                <w:szCs w:val="18"/>
              </w:rPr>
              <w:t>&gt;= 2</w:t>
            </w:r>
            <w:r w:rsidRPr="00EE334D">
              <w:rPr>
                <w:rFonts w:ascii="宋体" w:hAnsi="宋体" w:cs="宋体"/>
                <w:kern w:val="0"/>
                <w:sz w:val="18"/>
                <w:szCs w:val="18"/>
              </w:rPr>
              <w:t>个</w:t>
            </w:r>
          </w:p>
        </w:tc>
      </w:tr>
      <w:tr w:rsidR="00DE44CB" w:rsidTr="008748EA">
        <w:trPr>
          <w:trHeight w:val="285"/>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7</w:t>
            </w:r>
          </w:p>
        </w:tc>
        <w:tc>
          <w:tcPr>
            <w:tcW w:w="953" w:type="dxa"/>
            <w:tcBorders>
              <w:top w:val="nil"/>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接口</w:t>
            </w: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外部接口</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≥4个</w:t>
            </w:r>
            <w:r w:rsidRPr="00F6064E">
              <w:rPr>
                <w:rFonts w:ascii="宋体" w:hAnsi="宋体" w:cs="宋体"/>
                <w:kern w:val="0"/>
                <w:sz w:val="18"/>
                <w:szCs w:val="18"/>
              </w:rPr>
              <w:t>USB</w:t>
            </w:r>
            <w:r w:rsidRPr="00F6064E">
              <w:rPr>
                <w:rFonts w:ascii="宋体" w:hAnsi="宋体" w:cs="宋体" w:hint="eastAsia"/>
                <w:kern w:val="0"/>
                <w:sz w:val="18"/>
                <w:szCs w:val="18"/>
              </w:rPr>
              <w:t>口</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8</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可用性</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★电源</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满配冗余热插拔电源</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热插拔组件</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电源、风扇、硬盘</w:t>
            </w:r>
          </w:p>
        </w:tc>
      </w:tr>
      <w:tr w:rsidR="00DE44CB" w:rsidTr="008748EA">
        <w:trPr>
          <w:trHeight w:val="480"/>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9</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可管理性</w:t>
            </w: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智能安装引导</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服务器集成智能导航</w:t>
            </w:r>
            <w:r w:rsidRPr="00F6064E">
              <w:rPr>
                <w:rFonts w:ascii="宋体" w:hAnsi="宋体" w:cs="宋体"/>
                <w:kern w:val="0"/>
                <w:sz w:val="18"/>
                <w:szCs w:val="18"/>
              </w:rPr>
              <w:t xml:space="preserve">, </w:t>
            </w:r>
            <w:r>
              <w:rPr>
                <w:rFonts w:ascii="宋体" w:hAnsi="宋体" w:cs="宋体" w:hint="eastAsia"/>
                <w:kern w:val="0"/>
                <w:sz w:val="18"/>
                <w:szCs w:val="18"/>
              </w:rPr>
              <w:t>支持引导安装操作系统</w:t>
            </w:r>
            <w:r w:rsidRPr="00F6064E">
              <w:rPr>
                <w:rFonts w:ascii="宋体" w:hAnsi="宋体" w:cs="宋体"/>
                <w:kern w:val="0"/>
                <w:sz w:val="18"/>
                <w:szCs w:val="18"/>
              </w:rPr>
              <w:t xml:space="preserve">, </w:t>
            </w:r>
            <w:r>
              <w:rPr>
                <w:rFonts w:ascii="宋体" w:hAnsi="宋体" w:cs="宋体" w:hint="eastAsia"/>
                <w:kern w:val="0"/>
                <w:sz w:val="18"/>
                <w:szCs w:val="18"/>
              </w:rPr>
              <w:t>硬件检测</w:t>
            </w:r>
            <w:r w:rsidRPr="00F6064E">
              <w:rPr>
                <w:rFonts w:ascii="宋体" w:hAnsi="宋体" w:cs="宋体"/>
                <w:kern w:val="0"/>
                <w:sz w:val="18"/>
                <w:szCs w:val="18"/>
              </w:rPr>
              <w:t>, RAID</w:t>
            </w:r>
            <w:r>
              <w:rPr>
                <w:rFonts w:ascii="宋体" w:hAnsi="宋体" w:cs="宋体" w:hint="eastAsia"/>
                <w:kern w:val="0"/>
                <w:sz w:val="18"/>
                <w:szCs w:val="18"/>
              </w:rPr>
              <w:t>配置</w:t>
            </w:r>
            <w:r w:rsidRPr="00F6064E">
              <w:rPr>
                <w:rFonts w:ascii="宋体" w:hAnsi="宋体" w:cs="宋体"/>
                <w:kern w:val="0"/>
                <w:sz w:val="18"/>
                <w:szCs w:val="18"/>
              </w:rPr>
              <w:t>,</w:t>
            </w:r>
            <w:r>
              <w:rPr>
                <w:rFonts w:ascii="宋体" w:hAnsi="宋体" w:cs="宋体" w:hint="eastAsia"/>
                <w:kern w:val="0"/>
                <w:sz w:val="18"/>
                <w:szCs w:val="18"/>
              </w:rPr>
              <w:t>部件驱动程序等</w:t>
            </w:r>
            <w:r w:rsidRPr="00F6064E">
              <w:rPr>
                <w:rFonts w:ascii="宋体" w:hAnsi="宋体" w:cs="宋体"/>
                <w:kern w:val="0"/>
                <w:sz w:val="18"/>
                <w:szCs w:val="18"/>
              </w:rPr>
              <w:t xml:space="preserve"> </w:t>
            </w:r>
            <w:r>
              <w:rPr>
                <w:rFonts w:ascii="宋体" w:hAnsi="宋体" w:cs="宋体" w:hint="eastAsia"/>
                <w:kern w:val="0"/>
                <w:sz w:val="18"/>
                <w:szCs w:val="18"/>
              </w:rPr>
              <w:t>，无需额外光盘支持</w:t>
            </w:r>
          </w:p>
        </w:tc>
      </w:tr>
      <w:tr w:rsidR="00DE44CB" w:rsidTr="008748EA">
        <w:trPr>
          <w:trHeight w:val="1410"/>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远程管理</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独立的远程管理控制端口；能独立于操作系统实现对服务器的远程控制及管理；虚拟电源开关，远程开</w:t>
            </w:r>
            <w:r w:rsidRPr="00F6064E">
              <w:rPr>
                <w:rFonts w:ascii="宋体" w:hAnsi="宋体" w:cs="宋体"/>
                <w:kern w:val="0"/>
                <w:sz w:val="18"/>
                <w:szCs w:val="18"/>
              </w:rPr>
              <w:t>/</w:t>
            </w:r>
            <w:r>
              <w:rPr>
                <w:rFonts w:ascii="宋体" w:hAnsi="宋体" w:cs="宋体" w:hint="eastAsia"/>
                <w:kern w:val="0"/>
                <w:sz w:val="18"/>
                <w:szCs w:val="18"/>
              </w:rPr>
              <w:t>关机；远程</w:t>
            </w:r>
            <w:r w:rsidRPr="00F6064E">
              <w:rPr>
                <w:rFonts w:ascii="宋体" w:hAnsi="宋体" w:cs="宋体"/>
                <w:kern w:val="0"/>
                <w:sz w:val="18"/>
                <w:szCs w:val="18"/>
              </w:rPr>
              <w:t>Firmware</w:t>
            </w:r>
            <w:r>
              <w:rPr>
                <w:rFonts w:ascii="宋体" w:hAnsi="宋体" w:cs="宋体" w:hint="eastAsia"/>
                <w:kern w:val="0"/>
                <w:sz w:val="18"/>
                <w:szCs w:val="18"/>
              </w:rPr>
              <w:t>升级功能；虚拟介质功能，支持软驱、光驱、</w:t>
            </w:r>
            <w:r w:rsidRPr="00F6064E">
              <w:rPr>
                <w:rFonts w:ascii="宋体" w:hAnsi="宋体" w:cs="宋体"/>
                <w:kern w:val="0"/>
                <w:sz w:val="18"/>
                <w:szCs w:val="18"/>
              </w:rPr>
              <w:t>ISO</w:t>
            </w:r>
            <w:r>
              <w:rPr>
                <w:rFonts w:ascii="宋体" w:hAnsi="宋体" w:cs="宋体" w:hint="eastAsia"/>
                <w:kern w:val="0"/>
                <w:sz w:val="18"/>
                <w:szCs w:val="18"/>
              </w:rPr>
              <w:t>文件、文件目录的虚拟；被管理服务器的环境温度及能耗的监控和分析</w:t>
            </w:r>
            <w:r w:rsidRPr="00F6064E">
              <w:rPr>
                <w:rFonts w:ascii="宋体" w:hAnsi="宋体" w:cs="宋体"/>
                <w:kern w:val="0"/>
                <w:sz w:val="18"/>
                <w:szCs w:val="18"/>
              </w:rPr>
              <w:t>,</w:t>
            </w:r>
            <w:r>
              <w:rPr>
                <w:rFonts w:ascii="宋体" w:hAnsi="宋体" w:cs="宋体" w:hint="eastAsia"/>
                <w:kern w:val="0"/>
                <w:sz w:val="18"/>
                <w:szCs w:val="18"/>
              </w:rPr>
              <w:t>动态监控服务器功率及供电情况</w:t>
            </w:r>
            <w:r w:rsidRPr="00F6064E">
              <w:rPr>
                <w:rFonts w:ascii="宋体" w:hAnsi="宋体" w:cs="宋体"/>
                <w:kern w:val="0"/>
                <w:sz w:val="18"/>
                <w:szCs w:val="18"/>
              </w:rPr>
              <w:t>,</w:t>
            </w:r>
            <w:r>
              <w:rPr>
                <w:rFonts w:ascii="宋体" w:hAnsi="宋体" w:cs="宋体" w:hint="eastAsia"/>
                <w:kern w:val="0"/>
                <w:sz w:val="18"/>
                <w:szCs w:val="18"/>
              </w:rPr>
              <w:t>智能优化调整供电功率并节省能源消耗</w:t>
            </w:r>
            <w:r w:rsidRPr="00F6064E">
              <w:rPr>
                <w:rFonts w:ascii="宋体" w:hAnsi="宋体" w:cs="宋体" w:hint="eastAsia"/>
                <w:kern w:val="0"/>
                <w:sz w:val="18"/>
                <w:szCs w:val="18"/>
              </w:rPr>
              <w:t>。</w:t>
            </w:r>
          </w:p>
        </w:tc>
      </w:tr>
      <w:tr w:rsidR="00DE44CB" w:rsidTr="008748EA">
        <w:trPr>
          <w:trHeight w:val="46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系统监控系统</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监控系统可实时监测内部主要部件的状态，包含</w:t>
            </w:r>
            <w:r w:rsidRPr="00F6064E">
              <w:rPr>
                <w:rFonts w:ascii="宋体" w:hAnsi="宋体" w:cs="宋体"/>
                <w:kern w:val="0"/>
                <w:sz w:val="18"/>
                <w:szCs w:val="18"/>
              </w:rPr>
              <w:t>CPU</w:t>
            </w:r>
            <w:r>
              <w:rPr>
                <w:rFonts w:ascii="宋体" w:hAnsi="宋体" w:cs="宋体" w:hint="eastAsia"/>
                <w:kern w:val="0"/>
                <w:sz w:val="18"/>
                <w:szCs w:val="18"/>
              </w:rPr>
              <w:t>、内存、</w:t>
            </w:r>
            <w:r w:rsidRPr="00F6064E">
              <w:rPr>
                <w:rFonts w:ascii="宋体" w:hAnsi="宋体" w:cs="宋体"/>
                <w:kern w:val="0"/>
                <w:sz w:val="18"/>
                <w:szCs w:val="18"/>
              </w:rPr>
              <w:t>PCI</w:t>
            </w:r>
            <w:r>
              <w:rPr>
                <w:rFonts w:ascii="宋体" w:hAnsi="宋体" w:cs="宋体" w:hint="eastAsia"/>
                <w:kern w:val="0"/>
                <w:sz w:val="18"/>
                <w:szCs w:val="18"/>
              </w:rPr>
              <w:t>槽、风扇、电源、温度等信息</w:t>
            </w:r>
          </w:p>
        </w:tc>
      </w:tr>
      <w:tr w:rsidR="00DE44CB" w:rsidTr="008748EA">
        <w:trPr>
          <w:trHeight w:val="480"/>
          <w:jc w:val="center"/>
        </w:trPr>
        <w:tc>
          <w:tcPr>
            <w:tcW w:w="566" w:type="dxa"/>
            <w:tcBorders>
              <w:top w:val="nil"/>
              <w:left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10</w:t>
            </w:r>
          </w:p>
        </w:tc>
        <w:tc>
          <w:tcPr>
            <w:tcW w:w="953" w:type="dxa"/>
            <w:tcBorders>
              <w:top w:val="nil"/>
              <w:left w:val="nil"/>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系统支持</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★支持的操作系统</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kern w:val="0"/>
                <w:sz w:val="18"/>
                <w:szCs w:val="18"/>
              </w:rPr>
              <w:t>Microsoft Windows Server (2008</w:t>
            </w:r>
            <w:r w:rsidRPr="00F6064E">
              <w:rPr>
                <w:rFonts w:ascii="宋体" w:hAnsi="宋体" w:cs="宋体" w:hint="eastAsia"/>
                <w:kern w:val="0"/>
                <w:sz w:val="18"/>
                <w:szCs w:val="18"/>
              </w:rPr>
              <w:t>、2012</w:t>
            </w:r>
            <w:r w:rsidRPr="00F6064E">
              <w:rPr>
                <w:rFonts w:ascii="宋体" w:hAnsi="宋体" w:cs="宋体"/>
                <w:kern w:val="0"/>
                <w:sz w:val="18"/>
                <w:szCs w:val="18"/>
              </w:rPr>
              <w:t>)</w:t>
            </w:r>
            <w:r w:rsidRPr="00F6064E">
              <w:rPr>
                <w:rFonts w:ascii="宋体" w:hAnsi="宋体" w:cs="宋体" w:hint="eastAsia"/>
                <w:kern w:val="0"/>
                <w:sz w:val="18"/>
                <w:szCs w:val="18"/>
              </w:rPr>
              <w:t>、centos（6.5,7.2）、</w:t>
            </w:r>
            <w:r w:rsidRPr="00F6064E">
              <w:rPr>
                <w:rFonts w:ascii="宋体" w:hAnsi="宋体" w:cs="宋体"/>
                <w:kern w:val="0"/>
                <w:sz w:val="18"/>
                <w:szCs w:val="18"/>
              </w:rPr>
              <w:t>Vmware</w:t>
            </w:r>
            <w:r w:rsidRPr="00F6064E">
              <w:rPr>
                <w:rFonts w:ascii="宋体" w:hAnsi="宋体" w:cs="宋体" w:hint="eastAsia"/>
                <w:kern w:val="0"/>
                <w:sz w:val="18"/>
                <w:szCs w:val="18"/>
              </w:rPr>
              <w:t>、</w:t>
            </w:r>
            <w:r w:rsidRPr="00F6064E">
              <w:rPr>
                <w:rFonts w:ascii="宋体" w:hAnsi="宋体" w:cs="宋体"/>
                <w:kern w:val="0"/>
                <w:sz w:val="18"/>
                <w:szCs w:val="18"/>
              </w:rPr>
              <w:t>Citrix XenServer</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服务</w:t>
            </w:r>
          </w:p>
        </w:tc>
        <w:tc>
          <w:tcPr>
            <w:tcW w:w="156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★售后服务</w:t>
            </w:r>
          </w:p>
        </w:tc>
        <w:tc>
          <w:tcPr>
            <w:tcW w:w="6220" w:type="dxa"/>
            <w:tcBorders>
              <w:top w:val="nil"/>
              <w:left w:val="nil"/>
              <w:bottom w:val="single" w:sz="4" w:space="0" w:color="auto"/>
              <w:right w:val="single" w:sz="4" w:space="0" w:color="auto"/>
            </w:tcBorders>
            <w:shd w:val="clear" w:color="000000" w:fill="FFFFFF"/>
          </w:tcPr>
          <w:p w:rsidR="00DE44CB" w:rsidRPr="00F6064E" w:rsidRDefault="00DE44CB" w:rsidP="008748EA">
            <w:pPr>
              <w:widowControl/>
              <w:jc w:val="left"/>
              <w:rPr>
                <w:rFonts w:ascii="宋体" w:hAnsi="宋体" w:cs="宋体"/>
                <w:kern w:val="0"/>
                <w:sz w:val="18"/>
                <w:szCs w:val="18"/>
              </w:rPr>
            </w:pPr>
            <w:r w:rsidRPr="00F6064E">
              <w:rPr>
                <w:rFonts w:ascii="宋体" w:hAnsi="宋体" w:cs="宋体" w:hint="eastAsia"/>
                <w:kern w:val="0"/>
                <w:sz w:val="18"/>
                <w:szCs w:val="18"/>
              </w:rPr>
              <w:t>三年7×24小时,4小时响应服务，免费人工、部件</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故障前预报警服务</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提供处理器，内存，硬盘故障前预警，故障前问题时予以免费保修</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11</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其它</w:t>
            </w: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文档</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完整文档、电源线等</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包装</w:t>
            </w:r>
          </w:p>
        </w:tc>
        <w:tc>
          <w:tcPr>
            <w:tcW w:w="6220" w:type="dxa"/>
            <w:tcBorders>
              <w:top w:val="nil"/>
              <w:left w:val="nil"/>
              <w:bottom w:val="single" w:sz="4" w:space="0" w:color="auto"/>
              <w:right w:val="single" w:sz="4" w:space="0" w:color="auto"/>
            </w:tcBorders>
            <w:shd w:val="clear" w:color="000000" w:fill="FFFFFF"/>
          </w:tcPr>
          <w:p w:rsidR="00DE44CB" w:rsidRDefault="00DE44CB" w:rsidP="008748EA">
            <w:pPr>
              <w:widowControl/>
              <w:jc w:val="left"/>
              <w:rPr>
                <w:rFonts w:ascii="宋体" w:hAnsi="宋体" w:cs="宋体"/>
                <w:kern w:val="0"/>
                <w:sz w:val="18"/>
                <w:szCs w:val="18"/>
              </w:rPr>
            </w:pPr>
            <w:r>
              <w:rPr>
                <w:rFonts w:ascii="宋体" w:hAnsi="宋体" w:cs="宋体" w:hint="eastAsia"/>
                <w:kern w:val="0"/>
                <w:sz w:val="18"/>
                <w:szCs w:val="18"/>
              </w:rPr>
              <w:t>原厂完整包装</w:t>
            </w:r>
          </w:p>
        </w:tc>
      </w:tr>
    </w:tbl>
    <w:p w:rsidR="00DE44CB" w:rsidRDefault="00DE44CB" w:rsidP="00DE44CB"/>
    <w:p w:rsidR="00DE44CB" w:rsidRDefault="00DE44CB" w:rsidP="00DE44CB"/>
    <w:p w:rsidR="00DE44CB" w:rsidRDefault="00DE44CB" w:rsidP="00DE44CB">
      <w:pPr>
        <w:pStyle w:val="ad"/>
        <w:ind w:firstLineChars="0" w:firstLine="0"/>
        <w:rPr>
          <w:b/>
        </w:rPr>
      </w:pPr>
      <w:r>
        <w:rPr>
          <w:rFonts w:hint="eastAsia"/>
          <w:b/>
        </w:rPr>
        <w:t>2</w:t>
      </w:r>
      <w:r>
        <w:rPr>
          <w:rFonts w:hint="eastAsia"/>
          <w:b/>
        </w:rPr>
        <w:t>、路服务器</w:t>
      </w:r>
      <w:r>
        <w:rPr>
          <w:rFonts w:hint="eastAsia"/>
          <w:b/>
        </w:rPr>
        <w:t>B</w:t>
      </w:r>
      <w:r>
        <w:rPr>
          <w:rFonts w:hint="eastAsia"/>
          <w:b/>
        </w:rPr>
        <w:t>招标参数（</w:t>
      </w:r>
      <w:r>
        <w:rPr>
          <w:rFonts w:hint="eastAsia"/>
          <w:b/>
        </w:rPr>
        <w:t>6</w:t>
      </w:r>
      <w:r>
        <w:rPr>
          <w:rFonts w:hint="eastAsia"/>
          <w:b/>
        </w:rPr>
        <w:t>台）</w:t>
      </w:r>
    </w:p>
    <w:p w:rsidR="00DE44CB" w:rsidRDefault="00DE44CB" w:rsidP="00DE44CB"/>
    <w:tbl>
      <w:tblPr>
        <w:tblW w:w="929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53"/>
        <w:gridCol w:w="1560"/>
        <w:gridCol w:w="6220"/>
      </w:tblGrid>
      <w:tr w:rsidR="00DE44CB" w:rsidTr="008748EA">
        <w:trPr>
          <w:trHeight w:val="285"/>
          <w:jc w:val="center"/>
        </w:trPr>
        <w:tc>
          <w:tcPr>
            <w:tcW w:w="566" w:type="dxa"/>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序号</w:t>
            </w:r>
          </w:p>
        </w:tc>
        <w:tc>
          <w:tcPr>
            <w:tcW w:w="953" w:type="dxa"/>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指标</w:t>
            </w:r>
          </w:p>
        </w:tc>
        <w:tc>
          <w:tcPr>
            <w:tcW w:w="1560" w:type="dxa"/>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指标项</w:t>
            </w:r>
          </w:p>
        </w:tc>
        <w:tc>
          <w:tcPr>
            <w:tcW w:w="6220" w:type="dxa"/>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参数要求</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总体要求</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制造商</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品牌不限，国际知名品牌</w:t>
            </w:r>
            <w:r>
              <w:rPr>
                <w:rFonts w:ascii="宋体" w:hAnsi="宋体" w:cs="宋体" w:hint="eastAsia"/>
                <w:kern w:val="0"/>
                <w:sz w:val="18"/>
                <w:szCs w:val="18"/>
              </w:rPr>
              <w:t>(推荐品牌：HPE、Dell、联想、华为)</w:t>
            </w:r>
          </w:p>
        </w:tc>
      </w:tr>
      <w:tr w:rsidR="00DE44CB" w:rsidTr="008748EA">
        <w:trPr>
          <w:trHeight w:val="285"/>
          <w:jc w:val="center"/>
        </w:trPr>
        <w:tc>
          <w:tcPr>
            <w:tcW w:w="566" w:type="dxa"/>
            <w:vMerge/>
            <w:shd w:val="clear" w:color="000000" w:fill="FFFFFF"/>
            <w:vAlign w:val="center"/>
          </w:tcPr>
          <w:p w:rsidR="00DE44CB" w:rsidRDefault="00DE44CB" w:rsidP="008748EA">
            <w:pPr>
              <w:widowControl/>
              <w:jc w:val="center"/>
              <w:rPr>
                <w:rFonts w:ascii="Arial" w:hAnsi="Arial" w:cs="Arial"/>
                <w:kern w:val="0"/>
                <w:sz w:val="18"/>
                <w:szCs w:val="18"/>
              </w:rPr>
            </w:pPr>
          </w:p>
        </w:tc>
        <w:tc>
          <w:tcPr>
            <w:tcW w:w="953" w:type="dxa"/>
            <w:vMerge/>
            <w:shd w:val="clear" w:color="000000" w:fill="FFFFFF"/>
            <w:vAlign w:val="center"/>
          </w:tcPr>
          <w:p w:rsidR="00DE44CB" w:rsidRDefault="00DE44CB" w:rsidP="008748EA">
            <w:pPr>
              <w:widowControl/>
              <w:jc w:val="center"/>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服务器外观</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机架式，高度</w:t>
            </w:r>
            <w:r w:rsidRPr="001657BB">
              <w:rPr>
                <w:rFonts w:ascii="宋体" w:hAnsi="宋体" w:cs="Arial" w:hint="eastAsia"/>
                <w:bCs/>
                <w:kern w:val="0"/>
                <w:sz w:val="18"/>
                <w:szCs w:val="18"/>
              </w:rPr>
              <w:t>≥</w:t>
            </w:r>
            <w:r w:rsidRPr="001657BB">
              <w:rPr>
                <w:rFonts w:ascii="宋体" w:hAnsi="宋体" w:cs="宋体" w:hint="eastAsia"/>
                <w:kern w:val="0"/>
                <w:sz w:val="18"/>
                <w:szCs w:val="18"/>
              </w:rPr>
              <w:t>2U；随机提供机架安装套件</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2</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处理器</w:t>
            </w:r>
          </w:p>
        </w:tc>
        <w:tc>
          <w:tcPr>
            <w:tcW w:w="1560" w:type="dxa"/>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ascii="宋体" w:hAnsi="宋体" w:cs="Arial" w:hint="eastAsia"/>
                <w:bCs/>
                <w:kern w:val="0"/>
                <w:sz w:val="18"/>
                <w:szCs w:val="18"/>
              </w:rPr>
              <w:t>★</w:t>
            </w:r>
            <w:r w:rsidRPr="001657BB">
              <w:rPr>
                <w:rFonts w:ascii="Arial" w:hAnsi="Arial" w:cs="Arial"/>
                <w:bCs/>
                <w:kern w:val="0"/>
                <w:sz w:val="18"/>
                <w:szCs w:val="18"/>
              </w:rPr>
              <w:t>CPU</w:t>
            </w:r>
            <w:r w:rsidRPr="001657BB">
              <w:rPr>
                <w:rFonts w:ascii="宋体" w:hAnsi="宋体" w:cs="Arial" w:hint="eastAsia"/>
                <w:bCs/>
                <w:kern w:val="0"/>
                <w:sz w:val="18"/>
                <w:szCs w:val="18"/>
              </w:rPr>
              <w:t>类型</w:t>
            </w:r>
          </w:p>
        </w:tc>
        <w:tc>
          <w:tcPr>
            <w:tcW w:w="6220" w:type="dxa"/>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ascii="Arial" w:hAnsi="Arial" w:cs="Arial" w:hint="eastAsia"/>
                <w:bCs/>
                <w:kern w:val="0"/>
                <w:sz w:val="18"/>
                <w:szCs w:val="18"/>
              </w:rPr>
              <w:t>2</w:t>
            </w:r>
            <w:r w:rsidRPr="001657BB">
              <w:rPr>
                <w:rFonts w:ascii="宋体" w:hAnsi="宋体" w:cs="Arial" w:hint="eastAsia"/>
                <w:bCs/>
                <w:kern w:val="0"/>
                <w:sz w:val="18"/>
                <w:szCs w:val="18"/>
              </w:rPr>
              <w:t>颗英特尔</w:t>
            </w:r>
            <w:r w:rsidRPr="001657BB">
              <w:rPr>
                <w:rFonts w:ascii="Arial" w:hAnsi="Arial" w:cs="Arial" w:hint="eastAsia"/>
                <w:bCs/>
                <w:kern w:val="0"/>
                <w:sz w:val="18"/>
                <w:szCs w:val="18"/>
              </w:rPr>
              <w:t>至强金牌</w:t>
            </w:r>
            <w:r w:rsidRPr="001657BB">
              <w:rPr>
                <w:rFonts w:ascii="Arial" w:hAnsi="Arial" w:cs="Arial" w:hint="eastAsia"/>
                <w:bCs/>
                <w:kern w:val="0"/>
                <w:sz w:val="18"/>
                <w:szCs w:val="18"/>
              </w:rPr>
              <w:t>4114(2.2GHz/10-core/16.5MB/85W)</w:t>
            </w:r>
            <w:r w:rsidRPr="001657BB">
              <w:rPr>
                <w:rFonts w:ascii="Arial" w:hAnsi="Arial" w:cs="Arial" w:hint="eastAsia"/>
                <w:bCs/>
                <w:kern w:val="0"/>
                <w:sz w:val="18"/>
                <w:szCs w:val="18"/>
              </w:rPr>
              <w:t>处理器</w:t>
            </w:r>
            <w:r w:rsidRPr="001657BB">
              <w:rPr>
                <w:rFonts w:ascii="Arial" w:hAnsi="Arial" w:cs="Arial"/>
                <w:bCs/>
                <w:kern w:val="0"/>
                <w:sz w:val="18"/>
                <w:szCs w:val="18"/>
              </w:rPr>
              <w:t xml:space="preserve"> </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智能技术</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要求支持智能处理器导槽安装技术</w:t>
            </w:r>
            <w:r w:rsidRPr="001657BB">
              <w:rPr>
                <w:rFonts w:ascii="Arial" w:hAnsi="Arial" w:cs="Arial"/>
                <w:kern w:val="0"/>
                <w:sz w:val="18"/>
                <w:szCs w:val="18"/>
              </w:rPr>
              <w:t>,</w:t>
            </w:r>
            <w:r w:rsidRPr="001657BB">
              <w:rPr>
                <w:rFonts w:ascii="宋体" w:hAnsi="宋体" w:cs="宋体" w:hint="eastAsia"/>
                <w:kern w:val="0"/>
                <w:sz w:val="18"/>
                <w:szCs w:val="18"/>
              </w:rPr>
              <w:t>避免人为安装故障</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3</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内存</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内存类型</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DDR</w:t>
            </w:r>
            <w:r w:rsidRPr="001657BB">
              <w:rPr>
                <w:rFonts w:ascii="Arial" w:hAnsi="Arial" w:cs="Arial" w:hint="eastAsia"/>
                <w:kern w:val="0"/>
                <w:sz w:val="18"/>
                <w:szCs w:val="18"/>
              </w:rPr>
              <w:t>4</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内存可扩展数量</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宋体" w:hAnsi="宋体" w:cs="Arial" w:hint="eastAsia"/>
                <w:bCs/>
                <w:kern w:val="0"/>
                <w:sz w:val="18"/>
                <w:szCs w:val="18"/>
              </w:rPr>
              <w:t>≥</w:t>
            </w:r>
            <w:r w:rsidRPr="001657BB">
              <w:rPr>
                <w:rFonts w:ascii="Arial" w:hAnsi="Arial" w:cs="Arial" w:hint="eastAsia"/>
                <w:kern w:val="0"/>
                <w:sz w:val="18"/>
                <w:szCs w:val="18"/>
              </w:rPr>
              <w:t>1</w:t>
            </w:r>
            <w:r w:rsidRPr="001657BB">
              <w:rPr>
                <w:rFonts w:ascii="Arial" w:hAnsi="Arial" w:cs="Arial"/>
                <w:kern w:val="0"/>
                <w:sz w:val="18"/>
                <w:szCs w:val="18"/>
              </w:rPr>
              <w:t xml:space="preserve">TB </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内存验证技术</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要求支持内存智能验证技术</w:t>
            </w:r>
            <w:r w:rsidRPr="001657BB">
              <w:rPr>
                <w:rFonts w:ascii="Arial" w:hAnsi="Arial" w:cs="Arial" w:hint="eastAsia"/>
                <w:kern w:val="0"/>
                <w:sz w:val="18"/>
                <w:szCs w:val="18"/>
              </w:rPr>
              <w:t>，</w:t>
            </w:r>
            <w:r w:rsidRPr="001657BB">
              <w:rPr>
                <w:rFonts w:ascii="宋体" w:hAnsi="宋体" w:cs="宋体" w:hint="eastAsia"/>
                <w:kern w:val="0"/>
                <w:sz w:val="18"/>
                <w:szCs w:val="18"/>
              </w:rPr>
              <w:t>能够智能验证内存及支持原厂内存增强功能</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★内存实配规格</w:t>
            </w:r>
          </w:p>
        </w:tc>
        <w:tc>
          <w:tcPr>
            <w:tcW w:w="6220" w:type="dxa"/>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ascii="宋体" w:hAnsi="宋体" w:cs="Arial" w:hint="eastAsia"/>
                <w:bCs/>
                <w:kern w:val="0"/>
                <w:sz w:val="18"/>
                <w:szCs w:val="18"/>
              </w:rPr>
              <w:t>≥</w:t>
            </w:r>
            <w:r w:rsidRPr="001657BB">
              <w:rPr>
                <w:rFonts w:ascii="Arial" w:hAnsi="Arial" w:cs="Arial" w:hint="eastAsia"/>
                <w:bCs/>
                <w:kern w:val="0"/>
                <w:sz w:val="18"/>
                <w:szCs w:val="18"/>
              </w:rPr>
              <w:t>256</w:t>
            </w:r>
            <w:r w:rsidRPr="001657BB">
              <w:rPr>
                <w:rFonts w:ascii="Arial" w:hAnsi="Arial" w:cs="Arial"/>
                <w:bCs/>
                <w:kern w:val="0"/>
                <w:sz w:val="18"/>
                <w:szCs w:val="18"/>
              </w:rPr>
              <w:t>GB</w:t>
            </w:r>
            <w:r w:rsidRPr="00EE334D">
              <w:rPr>
                <w:rFonts w:ascii="Arial" w:hAnsi="Arial" w:cs="Arial" w:hint="eastAsia"/>
                <w:bCs/>
                <w:kern w:val="0"/>
                <w:sz w:val="18"/>
                <w:szCs w:val="18"/>
              </w:rPr>
              <w:t>，≥</w:t>
            </w:r>
            <w:r w:rsidRPr="00EE334D">
              <w:rPr>
                <w:rFonts w:ascii="Arial" w:hAnsi="Arial" w:cs="Arial" w:hint="eastAsia"/>
                <w:bCs/>
                <w:kern w:val="0"/>
                <w:sz w:val="18"/>
                <w:szCs w:val="18"/>
              </w:rPr>
              <w:t>2666MT/s </w:t>
            </w:r>
            <w:r w:rsidRPr="00EE334D">
              <w:rPr>
                <w:rFonts w:ascii="Arial" w:hAnsi="Arial" w:cs="Arial" w:hint="eastAsia"/>
                <w:bCs/>
                <w:kern w:val="0"/>
                <w:sz w:val="18"/>
                <w:szCs w:val="18"/>
              </w:rPr>
              <w:t>，内存条数≥</w:t>
            </w:r>
            <w:r w:rsidRPr="00EE334D">
              <w:rPr>
                <w:rFonts w:ascii="Arial" w:hAnsi="Arial" w:cs="Arial" w:hint="eastAsia"/>
                <w:bCs/>
                <w:kern w:val="0"/>
                <w:sz w:val="18"/>
                <w:szCs w:val="18"/>
              </w:rPr>
              <w:t>4</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4</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存储</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硬盘类型</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2.5</w:t>
            </w:r>
            <w:r w:rsidRPr="001657BB">
              <w:rPr>
                <w:rFonts w:ascii="宋体" w:hAnsi="宋体" w:cs="Arial" w:hint="eastAsia"/>
                <w:kern w:val="0"/>
                <w:sz w:val="18"/>
                <w:szCs w:val="18"/>
              </w:rPr>
              <w:t>寸热插拔</w:t>
            </w:r>
            <w:r w:rsidRPr="001657BB">
              <w:rPr>
                <w:rFonts w:ascii="Arial" w:hAnsi="Arial" w:cs="Arial"/>
                <w:kern w:val="0"/>
                <w:sz w:val="18"/>
                <w:szCs w:val="18"/>
              </w:rPr>
              <w:t xml:space="preserve"> SAS</w:t>
            </w:r>
            <w:r w:rsidRPr="001657BB">
              <w:rPr>
                <w:rFonts w:ascii="宋体" w:hAnsi="宋体" w:cs="Arial" w:hint="eastAsia"/>
                <w:kern w:val="0"/>
                <w:sz w:val="18"/>
                <w:szCs w:val="18"/>
              </w:rPr>
              <w:t>硬盘</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★硬盘实配规格</w:t>
            </w:r>
          </w:p>
        </w:tc>
        <w:tc>
          <w:tcPr>
            <w:tcW w:w="6220" w:type="dxa"/>
            <w:shd w:val="clear" w:color="000000" w:fill="FFFFFF"/>
          </w:tcPr>
          <w:p w:rsidR="00DE44CB" w:rsidRPr="001657BB" w:rsidRDefault="00DE44CB" w:rsidP="008748EA">
            <w:pPr>
              <w:jc w:val="left"/>
              <w:rPr>
                <w:rFonts w:ascii="宋体" w:hAnsi="宋体" w:cs="宋体"/>
                <w:sz w:val="20"/>
              </w:rPr>
            </w:pPr>
            <w:r w:rsidRPr="001657BB">
              <w:rPr>
                <w:rFonts w:hint="eastAsia"/>
                <w:sz w:val="20"/>
              </w:rPr>
              <w:t>2</w:t>
            </w:r>
            <w:r w:rsidRPr="001657BB">
              <w:rPr>
                <w:rFonts w:hint="eastAsia"/>
                <w:sz w:val="20"/>
              </w:rPr>
              <w:t>块</w:t>
            </w:r>
            <w:r w:rsidRPr="001657BB">
              <w:rPr>
                <w:rFonts w:hint="eastAsia"/>
                <w:sz w:val="20"/>
              </w:rPr>
              <w:t>600GB</w:t>
            </w:r>
            <w:r w:rsidRPr="001657BB">
              <w:rPr>
                <w:rFonts w:hint="eastAsia"/>
                <w:sz w:val="20"/>
              </w:rPr>
              <w:t>，≥</w:t>
            </w:r>
            <w:r w:rsidRPr="001657BB">
              <w:rPr>
                <w:rFonts w:hint="eastAsia"/>
                <w:sz w:val="20"/>
              </w:rPr>
              <w:t>10K</w:t>
            </w:r>
            <w:r w:rsidRPr="001657BB">
              <w:rPr>
                <w:rFonts w:hint="eastAsia"/>
                <w:sz w:val="20"/>
              </w:rPr>
              <w:t>转</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硬盘可扩展数量</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宋体" w:hAnsi="宋体" w:cs="Arial" w:hint="eastAsia"/>
                <w:bCs/>
                <w:kern w:val="0"/>
                <w:sz w:val="18"/>
                <w:szCs w:val="18"/>
              </w:rPr>
              <w:t>≥</w:t>
            </w:r>
            <w:r w:rsidRPr="001657BB">
              <w:rPr>
                <w:rFonts w:ascii="Arial" w:hAnsi="Arial" w:cs="Arial" w:hint="eastAsia"/>
                <w:kern w:val="0"/>
                <w:sz w:val="18"/>
                <w:szCs w:val="18"/>
              </w:rPr>
              <w:t>8</w:t>
            </w:r>
            <w:r w:rsidRPr="001657BB">
              <w:rPr>
                <w:rFonts w:ascii="宋体" w:hAnsi="宋体" w:cs="Arial" w:hint="eastAsia"/>
                <w:kern w:val="0"/>
                <w:sz w:val="18"/>
                <w:szCs w:val="18"/>
              </w:rPr>
              <w:t>个</w:t>
            </w:r>
            <w:r w:rsidRPr="001657BB">
              <w:rPr>
                <w:rFonts w:ascii="Arial" w:hAnsi="Arial" w:cs="Arial"/>
                <w:kern w:val="0"/>
                <w:sz w:val="18"/>
                <w:szCs w:val="18"/>
              </w:rPr>
              <w:t>SFF</w:t>
            </w:r>
            <w:r w:rsidRPr="001657BB">
              <w:rPr>
                <w:rFonts w:ascii="宋体" w:hAnsi="宋体" w:cs="Arial" w:hint="eastAsia"/>
                <w:kern w:val="0"/>
                <w:sz w:val="18"/>
                <w:szCs w:val="18"/>
              </w:rPr>
              <w:t>硬盘</w:t>
            </w:r>
          </w:p>
        </w:tc>
      </w:tr>
      <w:tr w:rsidR="00DE44CB" w:rsidTr="008748EA">
        <w:trPr>
          <w:trHeight w:val="453"/>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阵列控制器</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12Gb SAS</w:t>
            </w:r>
            <w:r w:rsidRPr="001657BB">
              <w:rPr>
                <w:rFonts w:ascii="宋体" w:hAnsi="宋体" w:cs="Arial" w:hint="eastAsia"/>
                <w:kern w:val="0"/>
                <w:sz w:val="18"/>
                <w:szCs w:val="18"/>
              </w:rPr>
              <w:t>磁盘阵列控制器</w:t>
            </w:r>
            <w:r w:rsidRPr="001657BB">
              <w:rPr>
                <w:rFonts w:ascii="Arial" w:hAnsi="Arial" w:cs="Arial"/>
                <w:kern w:val="0"/>
                <w:sz w:val="18"/>
                <w:szCs w:val="18"/>
              </w:rPr>
              <w:t xml:space="preserve">, </w:t>
            </w:r>
            <w:r w:rsidRPr="001657BB">
              <w:rPr>
                <w:rFonts w:ascii="宋体" w:hAnsi="宋体" w:cs="Arial" w:hint="eastAsia"/>
                <w:kern w:val="0"/>
                <w:sz w:val="18"/>
                <w:szCs w:val="18"/>
              </w:rPr>
              <w:t>≥</w:t>
            </w:r>
            <w:r w:rsidRPr="001657BB">
              <w:rPr>
                <w:rFonts w:ascii="Arial" w:hAnsi="Arial" w:cs="Arial"/>
                <w:kern w:val="0"/>
                <w:sz w:val="18"/>
                <w:szCs w:val="18"/>
              </w:rPr>
              <w:t>2GB</w:t>
            </w:r>
            <w:r w:rsidRPr="001657BB">
              <w:rPr>
                <w:rFonts w:ascii="宋体" w:hAnsi="宋体" w:cs="Arial" w:hint="eastAsia"/>
                <w:kern w:val="0"/>
                <w:sz w:val="18"/>
                <w:szCs w:val="18"/>
              </w:rPr>
              <w:t>缓存</w:t>
            </w:r>
            <w:r w:rsidRPr="001657BB">
              <w:rPr>
                <w:rFonts w:ascii="Arial" w:hAnsi="Arial" w:cs="Arial"/>
                <w:kern w:val="0"/>
                <w:sz w:val="18"/>
                <w:szCs w:val="18"/>
              </w:rPr>
              <w:t>,</w:t>
            </w:r>
            <w:r w:rsidRPr="001657BB">
              <w:rPr>
                <w:rFonts w:ascii="宋体" w:hAnsi="宋体" w:cs="Arial" w:hint="eastAsia"/>
                <w:kern w:val="0"/>
                <w:sz w:val="18"/>
                <w:szCs w:val="18"/>
              </w:rPr>
              <w:t>支持</w:t>
            </w:r>
            <w:r w:rsidRPr="001657BB">
              <w:rPr>
                <w:rFonts w:ascii="Arial" w:hAnsi="Arial" w:cs="Arial"/>
                <w:kern w:val="0"/>
                <w:sz w:val="18"/>
                <w:szCs w:val="18"/>
              </w:rPr>
              <w:t>RAID 0/1/5</w:t>
            </w:r>
            <w:r w:rsidRPr="001657BB">
              <w:rPr>
                <w:rFonts w:ascii="Arial" w:hAnsi="Arial" w:cs="Arial" w:hint="eastAsia"/>
                <w:kern w:val="0"/>
                <w:sz w:val="18"/>
                <w:szCs w:val="18"/>
              </w:rPr>
              <w:t>/6</w:t>
            </w:r>
            <w:r w:rsidRPr="001657BB">
              <w:rPr>
                <w:rFonts w:ascii="Arial" w:hAnsi="Arial" w:cs="Arial"/>
                <w:kern w:val="0"/>
                <w:sz w:val="18"/>
                <w:szCs w:val="18"/>
              </w:rPr>
              <w:t xml:space="preserve">; </w:t>
            </w:r>
          </w:p>
        </w:tc>
      </w:tr>
      <w:tr w:rsidR="00DE44CB" w:rsidTr="008748EA">
        <w:trPr>
          <w:trHeight w:val="845"/>
          <w:jc w:val="center"/>
        </w:trPr>
        <w:tc>
          <w:tcPr>
            <w:tcW w:w="566" w:type="dxa"/>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lastRenderedPageBreak/>
              <w:t>5</w:t>
            </w:r>
          </w:p>
        </w:tc>
        <w:tc>
          <w:tcPr>
            <w:tcW w:w="953" w:type="dxa"/>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I/O</w:t>
            </w:r>
          </w:p>
        </w:tc>
        <w:tc>
          <w:tcPr>
            <w:tcW w:w="156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PCI I/O</w:t>
            </w:r>
            <w:r w:rsidRPr="001657BB">
              <w:rPr>
                <w:rFonts w:ascii="宋体" w:hAnsi="宋体" w:cs="Arial" w:hint="eastAsia"/>
                <w:kern w:val="0"/>
                <w:sz w:val="18"/>
                <w:szCs w:val="18"/>
              </w:rPr>
              <w:t>插槽可支持数量</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≥6个PCI-E 3.0插槽</w:t>
            </w:r>
          </w:p>
        </w:tc>
      </w:tr>
      <w:tr w:rsidR="00DE44CB" w:rsidTr="008748EA">
        <w:trPr>
          <w:trHeight w:val="480"/>
          <w:jc w:val="center"/>
        </w:trPr>
        <w:tc>
          <w:tcPr>
            <w:tcW w:w="566" w:type="dxa"/>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6</w:t>
            </w:r>
          </w:p>
        </w:tc>
        <w:tc>
          <w:tcPr>
            <w:tcW w:w="953" w:type="dxa"/>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网络</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网卡</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Pr>
                <w:rFonts w:ascii="宋体" w:hAnsi="宋体"/>
                <w:sz w:val="18"/>
                <w:szCs w:val="18"/>
              </w:rPr>
              <w:t>千兆网</w:t>
            </w:r>
            <w:r>
              <w:rPr>
                <w:rFonts w:ascii="宋体" w:hAnsi="宋体" w:hint="eastAsia"/>
                <w:sz w:val="18"/>
                <w:szCs w:val="18"/>
              </w:rPr>
              <w:t>口</w:t>
            </w:r>
            <w:r w:rsidRPr="001657BB">
              <w:rPr>
                <w:rFonts w:ascii="宋体" w:hAnsi="宋体"/>
                <w:sz w:val="18"/>
                <w:szCs w:val="18"/>
              </w:rPr>
              <w:t>，数量</w:t>
            </w:r>
            <w:r w:rsidRPr="001657BB">
              <w:rPr>
                <w:rFonts w:ascii="宋体" w:hAnsi="宋体" w:hint="eastAsia"/>
                <w:sz w:val="18"/>
                <w:szCs w:val="18"/>
              </w:rPr>
              <w:t>&gt;= 2</w:t>
            </w:r>
            <w:r w:rsidRPr="001657BB">
              <w:rPr>
                <w:rFonts w:ascii="宋体" w:hAnsi="宋体"/>
                <w:sz w:val="18"/>
                <w:szCs w:val="18"/>
              </w:rPr>
              <w:t>个</w:t>
            </w:r>
          </w:p>
        </w:tc>
      </w:tr>
      <w:tr w:rsidR="00DE44CB" w:rsidTr="008748EA">
        <w:trPr>
          <w:trHeight w:val="480"/>
          <w:jc w:val="center"/>
        </w:trPr>
        <w:tc>
          <w:tcPr>
            <w:tcW w:w="566" w:type="dxa"/>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7</w:t>
            </w:r>
          </w:p>
        </w:tc>
        <w:tc>
          <w:tcPr>
            <w:tcW w:w="953" w:type="dxa"/>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HBA卡</w:t>
            </w:r>
          </w:p>
        </w:tc>
        <w:tc>
          <w:tcPr>
            <w:tcW w:w="1560" w:type="dxa"/>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★HBA卡</w:t>
            </w:r>
          </w:p>
        </w:tc>
        <w:tc>
          <w:tcPr>
            <w:tcW w:w="6220" w:type="dxa"/>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2块16Gb双口FC HBA</w:t>
            </w:r>
          </w:p>
        </w:tc>
      </w:tr>
      <w:tr w:rsidR="00DE44CB" w:rsidTr="008748EA">
        <w:trPr>
          <w:trHeight w:val="285"/>
          <w:jc w:val="center"/>
        </w:trPr>
        <w:tc>
          <w:tcPr>
            <w:tcW w:w="566" w:type="dxa"/>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8</w:t>
            </w:r>
          </w:p>
        </w:tc>
        <w:tc>
          <w:tcPr>
            <w:tcW w:w="953" w:type="dxa"/>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接口</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外部接口</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宋体" w:hAnsi="宋体" w:cs="Arial" w:hint="eastAsia"/>
                <w:kern w:val="0"/>
                <w:sz w:val="18"/>
                <w:szCs w:val="18"/>
              </w:rPr>
              <w:t>≥</w:t>
            </w:r>
            <w:r w:rsidRPr="001657BB">
              <w:rPr>
                <w:rFonts w:ascii="Arial" w:hAnsi="Arial" w:cs="Arial" w:hint="eastAsia"/>
                <w:kern w:val="0"/>
                <w:sz w:val="18"/>
                <w:szCs w:val="18"/>
              </w:rPr>
              <w:t>4</w:t>
            </w:r>
            <w:r w:rsidRPr="001657BB">
              <w:rPr>
                <w:rFonts w:ascii="宋体" w:hAnsi="宋体" w:cs="Arial" w:hint="eastAsia"/>
                <w:kern w:val="0"/>
                <w:sz w:val="18"/>
                <w:szCs w:val="18"/>
              </w:rPr>
              <w:t>个</w:t>
            </w:r>
            <w:r w:rsidRPr="001657BB">
              <w:rPr>
                <w:rFonts w:ascii="Arial" w:hAnsi="Arial" w:cs="Arial"/>
                <w:kern w:val="0"/>
                <w:sz w:val="18"/>
                <w:szCs w:val="18"/>
              </w:rPr>
              <w:t>USB</w:t>
            </w:r>
            <w:r w:rsidRPr="001657BB">
              <w:rPr>
                <w:rFonts w:ascii="宋体" w:hAnsi="宋体" w:cs="Arial" w:hint="eastAsia"/>
                <w:kern w:val="0"/>
                <w:sz w:val="18"/>
                <w:szCs w:val="18"/>
              </w:rPr>
              <w:t>口</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9</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可用性</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bCs/>
                <w:kern w:val="0"/>
                <w:sz w:val="18"/>
                <w:szCs w:val="18"/>
              </w:rPr>
              <w:t>★</w:t>
            </w:r>
            <w:r w:rsidRPr="001657BB">
              <w:rPr>
                <w:rFonts w:ascii="宋体" w:hAnsi="宋体" w:cs="宋体" w:hint="eastAsia"/>
                <w:kern w:val="0"/>
                <w:sz w:val="18"/>
                <w:szCs w:val="18"/>
              </w:rPr>
              <w:t>电源</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hint="eastAsia"/>
                <w:kern w:val="0"/>
                <w:sz w:val="18"/>
                <w:szCs w:val="18"/>
              </w:rPr>
              <w:t>满配冗余热插拔电源</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热插拔组件</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电源、风扇、硬盘</w:t>
            </w:r>
          </w:p>
        </w:tc>
      </w:tr>
      <w:tr w:rsidR="00DE44CB" w:rsidTr="008748EA">
        <w:trPr>
          <w:trHeight w:val="480"/>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10</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可管理性</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智能安装引导</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服务器集成智能导航</w:t>
            </w:r>
            <w:r w:rsidRPr="001657BB">
              <w:rPr>
                <w:rFonts w:ascii="Arial" w:hAnsi="Arial" w:cs="Arial"/>
                <w:kern w:val="0"/>
                <w:sz w:val="18"/>
                <w:szCs w:val="18"/>
              </w:rPr>
              <w:t xml:space="preserve">, </w:t>
            </w:r>
            <w:r w:rsidRPr="001657BB">
              <w:rPr>
                <w:rFonts w:ascii="宋体" w:hAnsi="宋体" w:cs="宋体" w:hint="eastAsia"/>
                <w:kern w:val="0"/>
                <w:sz w:val="18"/>
                <w:szCs w:val="18"/>
              </w:rPr>
              <w:t>支持引导安装操作系统</w:t>
            </w:r>
            <w:r w:rsidRPr="001657BB">
              <w:rPr>
                <w:rFonts w:ascii="Arial" w:hAnsi="Arial" w:cs="Arial"/>
                <w:kern w:val="0"/>
                <w:sz w:val="18"/>
                <w:szCs w:val="18"/>
              </w:rPr>
              <w:t xml:space="preserve">, </w:t>
            </w:r>
            <w:r w:rsidRPr="001657BB">
              <w:rPr>
                <w:rFonts w:ascii="宋体" w:hAnsi="宋体" w:cs="宋体" w:hint="eastAsia"/>
                <w:kern w:val="0"/>
                <w:sz w:val="18"/>
                <w:szCs w:val="18"/>
              </w:rPr>
              <w:t>硬件检测</w:t>
            </w:r>
            <w:r w:rsidRPr="001657BB">
              <w:rPr>
                <w:rFonts w:ascii="Arial" w:hAnsi="Arial" w:cs="Arial"/>
                <w:kern w:val="0"/>
                <w:sz w:val="18"/>
                <w:szCs w:val="18"/>
              </w:rPr>
              <w:t>, RAID</w:t>
            </w:r>
            <w:r w:rsidRPr="001657BB">
              <w:rPr>
                <w:rFonts w:ascii="宋体" w:hAnsi="宋体" w:cs="宋体" w:hint="eastAsia"/>
                <w:kern w:val="0"/>
                <w:sz w:val="18"/>
                <w:szCs w:val="18"/>
              </w:rPr>
              <w:t>配置</w:t>
            </w:r>
            <w:r w:rsidRPr="001657BB">
              <w:rPr>
                <w:rFonts w:ascii="Arial" w:hAnsi="Arial" w:cs="Arial"/>
                <w:kern w:val="0"/>
                <w:sz w:val="18"/>
                <w:szCs w:val="18"/>
              </w:rPr>
              <w:t>,</w:t>
            </w:r>
            <w:r w:rsidRPr="001657BB">
              <w:rPr>
                <w:rFonts w:ascii="宋体" w:hAnsi="宋体" w:cs="宋体" w:hint="eastAsia"/>
                <w:kern w:val="0"/>
                <w:sz w:val="18"/>
                <w:szCs w:val="18"/>
              </w:rPr>
              <w:t>部件驱动程序等</w:t>
            </w:r>
            <w:r w:rsidRPr="001657BB">
              <w:rPr>
                <w:rFonts w:ascii="Arial" w:hAnsi="Arial" w:cs="Arial"/>
                <w:kern w:val="0"/>
                <w:sz w:val="18"/>
                <w:szCs w:val="18"/>
              </w:rPr>
              <w:t xml:space="preserve"> </w:t>
            </w:r>
            <w:r w:rsidRPr="001657BB">
              <w:rPr>
                <w:rFonts w:ascii="宋体" w:hAnsi="宋体" w:cs="宋体" w:hint="eastAsia"/>
                <w:kern w:val="0"/>
                <w:sz w:val="18"/>
                <w:szCs w:val="18"/>
              </w:rPr>
              <w:t>，无需额外光盘支持</w:t>
            </w:r>
          </w:p>
        </w:tc>
      </w:tr>
      <w:tr w:rsidR="00DE44CB" w:rsidTr="008748EA">
        <w:trPr>
          <w:trHeight w:val="1410"/>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远程管理</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独立的远程管理控制端口；能独立于操作系统实现对服务器的远程控制及管理；虚拟电源开关，远程开</w:t>
            </w:r>
            <w:r w:rsidRPr="001657BB">
              <w:rPr>
                <w:rFonts w:ascii="Arial" w:hAnsi="Arial" w:cs="Arial"/>
                <w:kern w:val="0"/>
                <w:sz w:val="18"/>
                <w:szCs w:val="18"/>
              </w:rPr>
              <w:t>/</w:t>
            </w:r>
            <w:r w:rsidRPr="001657BB">
              <w:rPr>
                <w:rFonts w:ascii="宋体" w:hAnsi="宋体" w:cs="宋体" w:hint="eastAsia"/>
                <w:kern w:val="0"/>
                <w:sz w:val="18"/>
                <w:szCs w:val="18"/>
              </w:rPr>
              <w:t>关机；远程</w:t>
            </w:r>
            <w:r w:rsidRPr="001657BB">
              <w:rPr>
                <w:rFonts w:ascii="Arial" w:hAnsi="Arial" w:cs="Arial"/>
                <w:kern w:val="0"/>
                <w:sz w:val="18"/>
                <w:szCs w:val="18"/>
              </w:rPr>
              <w:t>Firmware</w:t>
            </w:r>
            <w:r w:rsidRPr="001657BB">
              <w:rPr>
                <w:rFonts w:ascii="宋体" w:hAnsi="宋体" w:cs="宋体" w:hint="eastAsia"/>
                <w:kern w:val="0"/>
                <w:sz w:val="18"/>
                <w:szCs w:val="18"/>
              </w:rPr>
              <w:t>升级功能；虚拟介质功能，支持软驱、光驱、</w:t>
            </w:r>
            <w:r w:rsidRPr="001657BB">
              <w:rPr>
                <w:rFonts w:ascii="Arial" w:hAnsi="Arial" w:cs="Arial"/>
                <w:kern w:val="0"/>
                <w:sz w:val="18"/>
                <w:szCs w:val="18"/>
              </w:rPr>
              <w:t>ISO</w:t>
            </w:r>
            <w:r w:rsidRPr="001657BB">
              <w:rPr>
                <w:rFonts w:ascii="宋体" w:hAnsi="宋体" w:cs="宋体" w:hint="eastAsia"/>
                <w:kern w:val="0"/>
                <w:sz w:val="18"/>
                <w:szCs w:val="18"/>
              </w:rPr>
              <w:t>文件、文件目录的虚拟；被管理服务器的环境温度及能耗的监控和分析</w:t>
            </w:r>
            <w:r w:rsidRPr="001657BB">
              <w:rPr>
                <w:rFonts w:ascii="Arial" w:hAnsi="Arial" w:cs="Arial"/>
                <w:kern w:val="0"/>
                <w:sz w:val="18"/>
                <w:szCs w:val="18"/>
              </w:rPr>
              <w:t>,</w:t>
            </w:r>
            <w:r w:rsidRPr="001657BB">
              <w:rPr>
                <w:rFonts w:ascii="宋体" w:hAnsi="宋体" w:cs="宋体" w:hint="eastAsia"/>
                <w:kern w:val="0"/>
                <w:sz w:val="18"/>
                <w:szCs w:val="18"/>
              </w:rPr>
              <w:t>动态监控服务器功率及供电情况</w:t>
            </w:r>
            <w:r w:rsidRPr="001657BB">
              <w:rPr>
                <w:rFonts w:ascii="Arial" w:hAnsi="Arial" w:cs="Arial"/>
                <w:kern w:val="0"/>
                <w:sz w:val="18"/>
                <w:szCs w:val="18"/>
              </w:rPr>
              <w:t>,</w:t>
            </w:r>
            <w:r w:rsidRPr="001657BB">
              <w:rPr>
                <w:rFonts w:ascii="宋体" w:hAnsi="宋体" w:cs="宋体" w:hint="eastAsia"/>
                <w:kern w:val="0"/>
                <w:sz w:val="18"/>
                <w:szCs w:val="18"/>
              </w:rPr>
              <w:t>智能优化调整供电功率并节省能源消耗</w:t>
            </w:r>
            <w:r w:rsidRPr="001657BB">
              <w:rPr>
                <w:rFonts w:ascii="Arial" w:hAnsi="Arial" w:cs="Arial" w:hint="eastAsia"/>
                <w:kern w:val="0"/>
                <w:sz w:val="18"/>
                <w:szCs w:val="18"/>
              </w:rPr>
              <w:t>。</w:t>
            </w:r>
          </w:p>
        </w:tc>
      </w:tr>
      <w:tr w:rsidR="00DE44CB" w:rsidTr="008748EA">
        <w:trPr>
          <w:trHeight w:val="46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系统监控系统</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监控系统可实时监测内部主要部件的状态，包含</w:t>
            </w:r>
            <w:r w:rsidRPr="001657BB">
              <w:rPr>
                <w:rFonts w:ascii="Arial" w:hAnsi="Arial" w:cs="Arial"/>
                <w:kern w:val="0"/>
                <w:sz w:val="18"/>
                <w:szCs w:val="18"/>
              </w:rPr>
              <w:t>CPU</w:t>
            </w:r>
            <w:r w:rsidRPr="001657BB">
              <w:rPr>
                <w:rFonts w:ascii="宋体" w:hAnsi="宋体" w:cs="宋体" w:hint="eastAsia"/>
                <w:kern w:val="0"/>
                <w:sz w:val="18"/>
                <w:szCs w:val="18"/>
              </w:rPr>
              <w:t>、内存、</w:t>
            </w:r>
            <w:r w:rsidRPr="001657BB">
              <w:rPr>
                <w:rFonts w:ascii="Arial" w:hAnsi="Arial" w:cs="Arial"/>
                <w:kern w:val="0"/>
                <w:sz w:val="18"/>
                <w:szCs w:val="18"/>
              </w:rPr>
              <w:t>PCI</w:t>
            </w:r>
            <w:r w:rsidRPr="001657BB">
              <w:rPr>
                <w:rFonts w:ascii="宋体" w:hAnsi="宋体" w:cs="宋体" w:hint="eastAsia"/>
                <w:kern w:val="0"/>
                <w:sz w:val="18"/>
                <w:szCs w:val="18"/>
              </w:rPr>
              <w:t>槽、风扇、电源、温度等信息</w:t>
            </w:r>
          </w:p>
        </w:tc>
      </w:tr>
      <w:tr w:rsidR="00DE44CB" w:rsidTr="008748EA">
        <w:trPr>
          <w:trHeight w:val="480"/>
          <w:jc w:val="center"/>
        </w:trPr>
        <w:tc>
          <w:tcPr>
            <w:tcW w:w="566" w:type="dxa"/>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11</w:t>
            </w:r>
          </w:p>
        </w:tc>
        <w:tc>
          <w:tcPr>
            <w:tcW w:w="953" w:type="dxa"/>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系统支持</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bCs/>
                <w:kern w:val="0"/>
                <w:sz w:val="18"/>
                <w:szCs w:val="18"/>
              </w:rPr>
              <w:t>★</w:t>
            </w:r>
            <w:r w:rsidRPr="001657BB">
              <w:rPr>
                <w:rFonts w:ascii="宋体" w:hAnsi="宋体" w:cs="宋体" w:hint="eastAsia"/>
                <w:kern w:val="0"/>
                <w:sz w:val="18"/>
                <w:szCs w:val="18"/>
              </w:rPr>
              <w:t>支持的操作系统</w:t>
            </w:r>
          </w:p>
        </w:tc>
        <w:tc>
          <w:tcPr>
            <w:tcW w:w="6220" w:type="dxa"/>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Microsoft Windows Server (2008</w:t>
            </w:r>
            <w:r w:rsidRPr="001657BB">
              <w:rPr>
                <w:rFonts w:ascii="Arial" w:hAnsi="Arial" w:cs="Arial" w:hint="eastAsia"/>
                <w:kern w:val="0"/>
                <w:sz w:val="18"/>
                <w:szCs w:val="18"/>
              </w:rPr>
              <w:t>、</w:t>
            </w:r>
            <w:r w:rsidRPr="001657BB">
              <w:rPr>
                <w:rFonts w:ascii="Arial" w:hAnsi="Arial" w:cs="Arial" w:hint="eastAsia"/>
                <w:kern w:val="0"/>
                <w:sz w:val="18"/>
                <w:szCs w:val="18"/>
              </w:rPr>
              <w:t>2012</w:t>
            </w:r>
            <w:r w:rsidRPr="001657BB">
              <w:rPr>
                <w:rFonts w:ascii="Arial" w:hAnsi="Arial" w:cs="Arial"/>
                <w:kern w:val="0"/>
                <w:sz w:val="18"/>
                <w:szCs w:val="18"/>
              </w:rPr>
              <w:t>)</w:t>
            </w:r>
            <w:r w:rsidRPr="001657BB">
              <w:rPr>
                <w:rFonts w:ascii="宋体" w:hAnsi="宋体" w:cs="Arial" w:hint="eastAsia"/>
                <w:kern w:val="0"/>
                <w:sz w:val="18"/>
                <w:szCs w:val="18"/>
              </w:rPr>
              <w:t>、centos（6.5,7.2）、</w:t>
            </w:r>
            <w:r w:rsidRPr="001657BB">
              <w:rPr>
                <w:rFonts w:ascii="Arial" w:hAnsi="Arial" w:cs="Arial"/>
                <w:kern w:val="0"/>
                <w:sz w:val="18"/>
                <w:szCs w:val="18"/>
              </w:rPr>
              <w:t>Vmware</w:t>
            </w:r>
            <w:r w:rsidRPr="001657BB">
              <w:rPr>
                <w:rFonts w:ascii="宋体" w:hAnsi="宋体" w:cs="Arial" w:hint="eastAsia"/>
                <w:kern w:val="0"/>
                <w:sz w:val="18"/>
                <w:szCs w:val="18"/>
              </w:rPr>
              <w:t>、</w:t>
            </w:r>
            <w:r w:rsidRPr="001657BB">
              <w:rPr>
                <w:rFonts w:ascii="Arial" w:hAnsi="Arial" w:cs="Arial"/>
                <w:kern w:val="0"/>
                <w:sz w:val="18"/>
                <w:szCs w:val="18"/>
              </w:rPr>
              <w:t>Citrix XenServer</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服务</w:t>
            </w:r>
          </w:p>
        </w:tc>
        <w:tc>
          <w:tcPr>
            <w:tcW w:w="1560" w:type="dxa"/>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★售后服务</w:t>
            </w:r>
          </w:p>
        </w:tc>
        <w:tc>
          <w:tcPr>
            <w:tcW w:w="6220" w:type="dxa"/>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三年7×24小时,4小时响应服务，免费人工、部件</w:t>
            </w:r>
          </w:p>
        </w:tc>
      </w:tr>
      <w:tr w:rsidR="00DE44CB" w:rsidTr="008748EA">
        <w:trPr>
          <w:trHeight w:val="285"/>
          <w:jc w:val="center"/>
        </w:trPr>
        <w:tc>
          <w:tcPr>
            <w:tcW w:w="566" w:type="dxa"/>
            <w:vMerge/>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故障前预报警服务</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提供处理器，内存，硬盘故障前预警，故障前问题时予以免费保修</w:t>
            </w:r>
          </w:p>
        </w:tc>
      </w:tr>
      <w:tr w:rsidR="00DE44CB" w:rsidTr="008748EA">
        <w:trPr>
          <w:trHeight w:val="285"/>
          <w:jc w:val="center"/>
        </w:trPr>
        <w:tc>
          <w:tcPr>
            <w:tcW w:w="566" w:type="dxa"/>
            <w:vMerge w:val="restart"/>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12</w:t>
            </w:r>
          </w:p>
        </w:tc>
        <w:tc>
          <w:tcPr>
            <w:tcW w:w="953" w:type="dxa"/>
            <w:vMerge w:val="restart"/>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其它</w:t>
            </w: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文档</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完整文档、电源线等</w:t>
            </w:r>
          </w:p>
        </w:tc>
      </w:tr>
      <w:tr w:rsidR="00DE44CB" w:rsidTr="008748EA">
        <w:trPr>
          <w:trHeight w:val="285"/>
          <w:jc w:val="center"/>
        </w:trPr>
        <w:tc>
          <w:tcPr>
            <w:tcW w:w="566" w:type="dxa"/>
            <w:vMerge/>
            <w:shd w:val="clear" w:color="auto" w:fill="auto"/>
            <w:vAlign w:val="center"/>
          </w:tcPr>
          <w:p w:rsidR="00DE44CB" w:rsidRDefault="00DE44CB" w:rsidP="008748EA">
            <w:pPr>
              <w:widowControl/>
              <w:jc w:val="left"/>
              <w:rPr>
                <w:rFonts w:ascii="Arial" w:hAnsi="Arial" w:cs="Arial"/>
                <w:kern w:val="0"/>
                <w:sz w:val="18"/>
                <w:szCs w:val="18"/>
              </w:rPr>
            </w:pPr>
          </w:p>
        </w:tc>
        <w:tc>
          <w:tcPr>
            <w:tcW w:w="953" w:type="dxa"/>
            <w:vMerge/>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包装</w:t>
            </w:r>
          </w:p>
        </w:tc>
        <w:tc>
          <w:tcPr>
            <w:tcW w:w="6220" w:type="dxa"/>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原厂完整包装</w:t>
            </w:r>
          </w:p>
        </w:tc>
      </w:tr>
    </w:tbl>
    <w:p w:rsidR="00DE44CB" w:rsidRPr="003B447E" w:rsidRDefault="00DE44CB" w:rsidP="00DE44CB">
      <w:pPr>
        <w:rPr>
          <w:b/>
        </w:rPr>
      </w:pPr>
      <w:r>
        <w:br w:type="page"/>
      </w:r>
      <w:r>
        <w:rPr>
          <w:rFonts w:hint="eastAsia"/>
          <w:b/>
        </w:rPr>
        <w:lastRenderedPageBreak/>
        <w:t>3</w:t>
      </w:r>
      <w:r>
        <w:rPr>
          <w:rFonts w:hint="eastAsia"/>
          <w:b/>
        </w:rPr>
        <w:t>、</w:t>
      </w:r>
      <w:r w:rsidRPr="003B447E">
        <w:rPr>
          <w:rFonts w:hint="eastAsia"/>
          <w:b/>
        </w:rPr>
        <w:t>路服务器招标参数</w:t>
      </w:r>
      <w:r>
        <w:rPr>
          <w:rFonts w:hint="eastAsia"/>
          <w:b/>
        </w:rPr>
        <w:t>（</w:t>
      </w:r>
      <w:r>
        <w:rPr>
          <w:rFonts w:hint="eastAsia"/>
          <w:b/>
        </w:rPr>
        <w:t>4</w:t>
      </w:r>
      <w:r>
        <w:rPr>
          <w:rFonts w:hint="eastAsia"/>
          <w:b/>
        </w:rPr>
        <w:t>台）</w:t>
      </w:r>
    </w:p>
    <w:p w:rsidR="00DE44CB" w:rsidRDefault="00DE44CB" w:rsidP="00DE44CB"/>
    <w:tbl>
      <w:tblPr>
        <w:tblW w:w="9299" w:type="dxa"/>
        <w:jc w:val="center"/>
        <w:tblInd w:w="141" w:type="dxa"/>
        <w:tblLayout w:type="fixed"/>
        <w:tblLook w:val="0000"/>
      </w:tblPr>
      <w:tblGrid>
        <w:gridCol w:w="566"/>
        <w:gridCol w:w="953"/>
        <w:gridCol w:w="1560"/>
        <w:gridCol w:w="6220"/>
      </w:tblGrid>
      <w:tr w:rsidR="00DE44CB" w:rsidTr="008748EA">
        <w:trPr>
          <w:trHeight w:val="285"/>
          <w:jc w:val="center"/>
        </w:trPr>
        <w:tc>
          <w:tcPr>
            <w:tcW w:w="566" w:type="dxa"/>
            <w:tcBorders>
              <w:top w:val="single" w:sz="4" w:space="0" w:color="auto"/>
              <w:left w:val="single" w:sz="4" w:space="0" w:color="auto"/>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序号</w:t>
            </w:r>
          </w:p>
        </w:tc>
        <w:tc>
          <w:tcPr>
            <w:tcW w:w="953" w:type="dxa"/>
            <w:tcBorders>
              <w:top w:val="single" w:sz="4" w:space="0" w:color="auto"/>
              <w:left w:val="nil"/>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指标</w:t>
            </w:r>
          </w:p>
        </w:tc>
        <w:tc>
          <w:tcPr>
            <w:tcW w:w="1560" w:type="dxa"/>
            <w:tcBorders>
              <w:top w:val="single" w:sz="4" w:space="0" w:color="auto"/>
              <w:left w:val="nil"/>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指标项</w:t>
            </w:r>
          </w:p>
        </w:tc>
        <w:tc>
          <w:tcPr>
            <w:tcW w:w="6220" w:type="dxa"/>
            <w:tcBorders>
              <w:top w:val="single" w:sz="4" w:space="0" w:color="auto"/>
              <w:left w:val="nil"/>
              <w:bottom w:val="single" w:sz="4" w:space="0" w:color="auto"/>
              <w:right w:val="single" w:sz="4" w:space="0" w:color="auto"/>
            </w:tcBorders>
            <w:shd w:val="clear" w:color="000000" w:fill="8DB4E3"/>
            <w:vAlign w:val="center"/>
          </w:tcPr>
          <w:p w:rsidR="00DE44CB" w:rsidRDefault="00DE44CB" w:rsidP="008748EA">
            <w:pPr>
              <w:widowControl/>
              <w:jc w:val="center"/>
              <w:rPr>
                <w:rFonts w:ascii="宋体" w:hAnsi="宋体" w:cs="宋体"/>
                <w:b/>
                <w:bCs/>
                <w:kern w:val="0"/>
                <w:sz w:val="20"/>
              </w:rPr>
            </w:pPr>
            <w:r>
              <w:rPr>
                <w:rFonts w:ascii="宋体" w:hAnsi="宋体" w:cs="宋体" w:hint="eastAsia"/>
                <w:b/>
                <w:bCs/>
                <w:kern w:val="0"/>
                <w:sz w:val="20"/>
              </w:rPr>
              <w:t>参数要求</w:t>
            </w:r>
          </w:p>
        </w:tc>
      </w:tr>
      <w:tr w:rsidR="00DE44CB" w:rsidTr="008748EA">
        <w:trPr>
          <w:trHeight w:val="285"/>
          <w:jc w:val="center"/>
        </w:trPr>
        <w:tc>
          <w:tcPr>
            <w:tcW w:w="566" w:type="dxa"/>
            <w:vMerge w:val="restart"/>
            <w:tcBorders>
              <w:top w:val="nil"/>
              <w:left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p>
        </w:tc>
        <w:tc>
          <w:tcPr>
            <w:tcW w:w="953" w:type="dxa"/>
            <w:vMerge w:val="restart"/>
            <w:tcBorders>
              <w:top w:val="nil"/>
              <w:left w:val="nil"/>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总体要求</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制造商</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品牌不限，国际知名品牌</w:t>
            </w:r>
            <w:r>
              <w:rPr>
                <w:rFonts w:ascii="宋体" w:hAnsi="宋体" w:cs="宋体" w:hint="eastAsia"/>
                <w:kern w:val="0"/>
                <w:sz w:val="18"/>
                <w:szCs w:val="18"/>
              </w:rPr>
              <w:t>(推荐品牌：HPE、Dell、联想、华为)</w:t>
            </w:r>
          </w:p>
        </w:tc>
      </w:tr>
      <w:tr w:rsidR="00DE44CB" w:rsidTr="008748EA">
        <w:trPr>
          <w:trHeight w:val="285"/>
          <w:jc w:val="center"/>
        </w:trPr>
        <w:tc>
          <w:tcPr>
            <w:tcW w:w="566" w:type="dxa"/>
            <w:vMerge/>
            <w:tcBorders>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p>
        </w:tc>
        <w:tc>
          <w:tcPr>
            <w:tcW w:w="953" w:type="dxa"/>
            <w:vMerge/>
            <w:tcBorders>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服务器外观</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机架式，高度</w:t>
            </w:r>
            <w:r w:rsidRPr="001657BB">
              <w:rPr>
                <w:rFonts w:ascii="宋体" w:hAnsi="宋体" w:cs="Arial" w:hint="eastAsia"/>
                <w:bCs/>
                <w:kern w:val="0"/>
                <w:sz w:val="18"/>
                <w:szCs w:val="18"/>
              </w:rPr>
              <w:t>≥</w:t>
            </w:r>
            <w:r w:rsidRPr="001657BB">
              <w:rPr>
                <w:rFonts w:ascii="宋体" w:hAnsi="宋体" w:cs="宋体" w:hint="eastAsia"/>
                <w:kern w:val="0"/>
                <w:sz w:val="18"/>
                <w:szCs w:val="18"/>
              </w:rPr>
              <w:t>4U；随机提供机架安装套件</w:t>
            </w:r>
          </w:p>
        </w:tc>
      </w:tr>
      <w:tr w:rsidR="00DE44CB" w:rsidTr="008748EA">
        <w:trPr>
          <w:trHeight w:val="285"/>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2</w:t>
            </w:r>
          </w:p>
        </w:tc>
        <w:tc>
          <w:tcPr>
            <w:tcW w:w="953"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处理器</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ascii="宋体" w:hAnsi="宋体" w:cs="Arial" w:hint="eastAsia"/>
                <w:bCs/>
                <w:kern w:val="0"/>
                <w:sz w:val="18"/>
                <w:szCs w:val="18"/>
              </w:rPr>
              <w:t>★</w:t>
            </w:r>
            <w:r w:rsidRPr="001657BB">
              <w:rPr>
                <w:rFonts w:ascii="Arial" w:hAnsi="Arial" w:cs="Arial"/>
                <w:bCs/>
                <w:kern w:val="0"/>
                <w:sz w:val="18"/>
                <w:szCs w:val="18"/>
              </w:rPr>
              <w:t>CPU</w:t>
            </w:r>
            <w:r w:rsidRPr="001657BB">
              <w:rPr>
                <w:rFonts w:ascii="宋体" w:hAnsi="宋体" w:cs="Arial" w:hint="eastAsia"/>
                <w:bCs/>
                <w:kern w:val="0"/>
                <w:sz w:val="18"/>
                <w:szCs w:val="18"/>
              </w:rPr>
              <w:t>类型</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ascii="宋体" w:hAnsi="宋体" w:hint="eastAsia"/>
                <w:sz w:val="18"/>
                <w:szCs w:val="18"/>
              </w:rPr>
              <w:t>4U服务器</w:t>
            </w:r>
            <w:r w:rsidRPr="001657BB">
              <w:rPr>
                <w:rFonts w:ascii="Arial" w:hAnsi="Arial" w:cs="Arial"/>
                <w:bCs/>
                <w:kern w:val="0"/>
                <w:sz w:val="18"/>
                <w:szCs w:val="18"/>
              </w:rPr>
              <w:t>4</w:t>
            </w:r>
            <w:r w:rsidRPr="001657BB">
              <w:rPr>
                <w:rFonts w:ascii="宋体" w:hAnsi="宋体" w:cs="Arial" w:hint="eastAsia"/>
                <w:bCs/>
                <w:kern w:val="0"/>
                <w:sz w:val="18"/>
                <w:szCs w:val="18"/>
              </w:rPr>
              <w:t>颗</w:t>
            </w:r>
            <w:r w:rsidRPr="001657BB">
              <w:rPr>
                <w:rFonts w:ascii="Arial" w:hAnsi="Arial" w:cs="Arial" w:hint="eastAsia"/>
                <w:bCs/>
                <w:kern w:val="0"/>
                <w:sz w:val="18"/>
                <w:szCs w:val="18"/>
              </w:rPr>
              <w:t>英特尔至强金牌</w:t>
            </w:r>
            <w:r w:rsidRPr="001657BB">
              <w:rPr>
                <w:rFonts w:ascii="Arial" w:hAnsi="Arial" w:cs="Arial" w:hint="eastAsia"/>
                <w:bCs/>
                <w:kern w:val="0"/>
                <w:sz w:val="18"/>
                <w:szCs w:val="18"/>
              </w:rPr>
              <w:t>6130(2.1GHz/16-core/22MB/125W)</w:t>
            </w:r>
            <w:r w:rsidRPr="001657BB">
              <w:rPr>
                <w:rFonts w:ascii="Arial" w:hAnsi="Arial" w:cs="Arial" w:hint="eastAsia"/>
                <w:bCs/>
                <w:kern w:val="0"/>
                <w:sz w:val="18"/>
                <w:szCs w:val="18"/>
              </w:rPr>
              <w:t>处理器</w:t>
            </w:r>
            <w:r>
              <w:rPr>
                <w:rFonts w:ascii="Arial" w:hAnsi="Arial" w:cs="Arial" w:hint="eastAsia"/>
                <w:bCs/>
                <w:kern w:val="0"/>
                <w:sz w:val="18"/>
                <w:szCs w:val="18"/>
              </w:rPr>
              <w:t>或高于该</w:t>
            </w:r>
            <w:r>
              <w:rPr>
                <w:rFonts w:ascii="Arial" w:hAnsi="Arial" w:cs="Arial" w:hint="eastAsia"/>
                <w:bCs/>
                <w:kern w:val="0"/>
                <w:sz w:val="18"/>
                <w:szCs w:val="18"/>
              </w:rPr>
              <w:t>CPU</w:t>
            </w:r>
            <w:r>
              <w:rPr>
                <w:rFonts w:ascii="Arial" w:hAnsi="Arial" w:cs="Arial" w:hint="eastAsia"/>
                <w:bCs/>
                <w:kern w:val="0"/>
                <w:sz w:val="18"/>
                <w:szCs w:val="18"/>
              </w:rPr>
              <w:t>性能。</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4</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内存</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内存类型</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DDR</w:t>
            </w:r>
            <w:r w:rsidRPr="001657BB">
              <w:rPr>
                <w:rFonts w:ascii="Arial" w:hAnsi="Arial" w:cs="Arial" w:hint="eastAsia"/>
                <w:kern w:val="0"/>
                <w:sz w:val="18"/>
                <w:szCs w:val="18"/>
              </w:rPr>
              <w:t>4</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内存可扩展数量</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宋体" w:hAnsi="宋体" w:cs="Arial" w:hint="eastAsia"/>
                <w:bCs/>
                <w:kern w:val="0"/>
                <w:sz w:val="18"/>
                <w:szCs w:val="18"/>
              </w:rPr>
              <w:t>≥</w:t>
            </w:r>
            <w:r w:rsidRPr="001657BB">
              <w:rPr>
                <w:rFonts w:ascii="Arial" w:hAnsi="Arial" w:cs="Arial"/>
                <w:kern w:val="0"/>
                <w:sz w:val="18"/>
                <w:szCs w:val="18"/>
              </w:rPr>
              <w:t xml:space="preserve">6TB </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A7293B" w:rsidRDefault="00DE44CB" w:rsidP="008748EA">
            <w:pPr>
              <w:widowControl/>
              <w:jc w:val="left"/>
              <w:rPr>
                <w:rFonts w:ascii="宋体" w:hAnsi="宋体" w:cs="宋体"/>
                <w:kern w:val="0"/>
                <w:sz w:val="18"/>
                <w:szCs w:val="18"/>
                <w:highlight w:val="yellow"/>
              </w:rPr>
            </w:pPr>
            <w:r w:rsidRPr="00EE334D">
              <w:rPr>
                <w:rFonts w:ascii="宋体" w:hAnsi="宋体" w:cs="宋体" w:hint="eastAsia"/>
                <w:kern w:val="0"/>
                <w:sz w:val="18"/>
                <w:szCs w:val="18"/>
              </w:rPr>
              <w:t>内存验证技术</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要求支持内存智能验证技术</w:t>
            </w:r>
            <w:r w:rsidRPr="001657BB">
              <w:rPr>
                <w:rFonts w:ascii="Arial" w:hAnsi="Arial" w:cs="Arial" w:hint="eastAsia"/>
                <w:kern w:val="0"/>
                <w:sz w:val="18"/>
                <w:szCs w:val="18"/>
              </w:rPr>
              <w:t>，</w:t>
            </w:r>
            <w:r w:rsidRPr="001657BB">
              <w:rPr>
                <w:rFonts w:ascii="宋体" w:hAnsi="宋体" w:cs="宋体" w:hint="eastAsia"/>
                <w:kern w:val="0"/>
                <w:sz w:val="18"/>
                <w:szCs w:val="18"/>
              </w:rPr>
              <w:t>能够智能验证内存及支持原厂内存增强功能</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★内存实配规格</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ascii="宋体" w:hAnsi="宋体" w:cs="Arial" w:hint="eastAsia"/>
                <w:bCs/>
                <w:kern w:val="0"/>
                <w:sz w:val="18"/>
                <w:szCs w:val="18"/>
              </w:rPr>
              <w:t>≥</w:t>
            </w:r>
            <w:r w:rsidRPr="001657BB">
              <w:rPr>
                <w:rFonts w:ascii="Arial" w:hAnsi="Arial" w:cs="Arial" w:hint="eastAsia"/>
                <w:bCs/>
                <w:kern w:val="0"/>
                <w:sz w:val="18"/>
                <w:szCs w:val="18"/>
              </w:rPr>
              <w:t>512</w:t>
            </w:r>
            <w:r w:rsidRPr="001657BB">
              <w:rPr>
                <w:rFonts w:ascii="Arial" w:hAnsi="Arial" w:cs="Arial"/>
                <w:bCs/>
                <w:kern w:val="0"/>
                <w:sz w:val="18"/>
                <w:szCs w:val="18"/>
              </w:rPr>
              <w:t>GB</w:t>
            </w:r>
            <w:r w:rsidRPr="001657BB">
              <w:rPr>
                <w:rFonts w:ascii="Arial" w:hAnsi="Arial" w:cs="Arial" w:hint="eastAsia"/>
                <w:bCs/>
                <w:kern w:val="0"/>
                <w:sz w:val="18"/>
                <w:szCs w:val="18"/>
              </w:rPr>
              <w:t>，≥</w:t>
            </w:r>
            <w:r w:rsidRPr="001657BB">
              <w:rPr>
                <w:rFonts w:ascii="Arial" w:hAnsi="Arial" w:cs="Arial" w:hint="eastAsia"/>
                <w:bCs/>
                <w:kern w:val="0"/>
                <w:sz w:val="18"/>
                <w:szCs w:val="18"/>
              </w:rPr>
              <w:t>2666MT/s </w:t>
            </w:r>
            <w:r w:rsidRPr="001657BB">
              <w:rPr>
                <w:rFonts w:ascii="Arial" w:hAnsi="Arial" w:cs="Arial" w:hint="eastAsia"/>
                <w:bCs/>
                <w:kern w:val="0"/>
                <w:sz w:val="18"/>
                <w:szCs w:val="18"/>
              </w:rPr>
              <w:t>，内存条数≥</w:t>
            </w:r>
            <w:r w:rsidRPr="001657BB">
              <w:rPr>
                <w:rFonts w:ascii="Arial" w:hAnsi="Arial" w:cs="Arial" w:hint="eastAsia"/>
                <w:bCs/>
                <w:kern w:val="0"/>
                <w:sz w:val="18"/>
                <w:szCs w:val="18"/>
              </w:rPr>
              <w:t>8 </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5</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存储</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硬盘类型</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2.5</w:t>
            </w:r>
            <w:r w:rsidRPr="001657BB">
              <w:rPr>
                <w:rFonts w:ascii="宋体" w:hAnsi="宋体" w:cs="Arial" w:hint="eastAsia"/>
                <w:kern w:val="0"/>
                <w:sz w:val="18"/>
                <w:szCs w:val="18"/>
              </w:rPr>
              <w:t>寸热插拔</w:t>
            </w:r>
            <w:r w:rsidRPr="001657BB">
              <w:rPr>
                <w:rFonts w:ascii="Arial" w:hAnsi="Arial" w:cs="Arial"/>
                <w:kern w:val="0"/>
                <w:sz w:val="18"/>
                <w:szCs w:val="18"/>
              </w:rPr>
              <w:t xml:space="preserve"> SAS</w:t>
            </w:r>
            <w:r w:rsidRPr="001657BB">
              <w:rPr>
                <w:rFonts w:ascii="宋体" w:hAnsi="宋体" w:cs="Arial" w:hint="eastAsia"/>
                <w:kern w:val="0"/>
                <w:sz w:val="18"/>
                <w:szCs w:val="18"/>
              </w:rPr>
              <w:t>硬盘</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★硬盘实配规格</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bCs/>
                <w:kern w:val="0"/>
                <w:sz w:val="18"/>
                <w:szCs w:val="18"/>
              </w:rPr>
            </w:pPr>
            <w:r w:rsidRPr="001657BB">
              <w:rPr>
                <w:rFonts w:hint="eastAsia"/>
                <w:sz w:val="20"/>
              </w:rPr>
              <w:t>2</w:t>
            </w:r>
            <w:r w:rsidRPr="001657BB">
              <w:rPr>
                <w:rFonts w:hint="eastAsia"/>
                <w:sz w:val="20"/>
              </w:rPr>
              <w:t>块</w:t>
            </w:r>
            <w:r w:rsidRPr="001657BB">
              <w:rPr>
                <w:rFonts w:hint="eastAsia"/>
                <w:sz w:val="20"/>
              </w:rPr>
              <w:t>600GB</w:t>
            </w:r>
            <w:r w:rsidRPr="001657BB">
              <w:rPr>
                <w:rFonts w:hint="eastAsia"/>
                <w:sz w:val="20"/>
              </w:rPr>
              <w:t>，≥</w:t>
            </w:r>
            <w:r w:rsidRPr="001657BB">
              <w:rPr>
                <w:rFonts w:hint="eastAsia"/>
                <w:sz w:val="20"/>
              </w:rPr>
              <w:t>10K</w:t>
            </w:r>
            <w:r w:rsidRPr="001657BB">
              <w:rPr>
                <w:rFonts w:hint="eastAsia"/>
                <w:sz w:val="20"/>
              </w:rPr>
              <w:t>转</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硬盘可扩展数量</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Arial" w:hAnsi="Arial" w:cs="Arial"/>
                <w:kern w:val="0"/>
                <w:sz w:val="18"/>
                <w:szCs w:val="18"/>
              </w:rPr>
            </w:pPr>
            <w:r w:rsidRPr="00EE334D">
              <w:rPr>
                <w:rFonts w:ascii="宋体" w:hAnsi="宋体" w:cs="Arial" w:hint="eastAsia"/>
                <w:bCs/>
                <w:kern w:val="0"/>
                <w:sz w:val="18"/>
                <w:szCs w:val="18"/>
              </w:rPr>
              <w:t>≥</w:t>
            </w:r>
            <w:r w:rsidRPr="00EE334D">
              <w:rPr>
                <w:rFonts w:ascii="Arial" w:hAnsi="Arial" w:cs="Arial" w:hint="eastAsia"/>
                <w:kern w:val="0"/>
                <w:sz w:val="18"/>
                <w:szCs w:val="18"/>
              </w:rPr>
              <w:t>8</w:t>
            </w:r>
            <w:r w:rsidRPr="00EE334D">
              <w:rPr>
                <w:rFonts w:ascii="宋体" w:hAnsi="宋体" w:cs="Arial" w:hint="eastAsia"/>
                <w:kern w:val="0"/>
                <w:sz w:val="18"/>
                <w:szCs w:val="18"/>
              </w:rPr>
              <w:t>个</w:t>
            </w:r>
            <w:r w:rsidRPr="00EE334D">
              <w:rPr>
                <w:rFonts w:ascii="Arial" w:hAnsi="Arial" w:cs="Arial"/>
                <w:kern w:val="0"/>
                <w:sz w:val="18"/>
                <w:szCs w:val="18"/>
              </w:rPr>
              <w:t>SFF</w:t>
            </w:r>
            <w:r w:rsidRPr="00EE334D">
              <w:rPr>
                <w:rFonts w:ascii="宋体" w:hAnsi="宋体" w:cs="Arial" w:hint="eastAsia"/>
                <w:kern w:val="0"/>
                <w:sz w:val="18"/>
                <w:szCs w:val="18"/>
              </w:rPr>
              <w:t>硬盘</w:t>
            </w:r>
          </w:p>
        </w:tc>
      </w:tr>
      <w:tr w:rsidR="00DE44CB" w:rsidTr="008748EA">
        <w:trPr>
          <w:trHeight w:val="720"/>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阵列控制器</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Arial" w:hAnsi="Arial" w:cs="Arial"/>
                <w:kern w:val="0"/>
                <w:sz w:val="18"/>
                <w:szCs w:val="18"/>
              </w:rPr>
            </w:pPr>
            <w:r w:rsidRPr="00EE334D">
              <w:rPr>
                <w:rFonts w:ascii="Arial" w:hAnsi="Arial" w:cs="Arial"/>
                <w:kern w:val="0"/>
                <w:sz w:val="18"/>
                <w:szCs w:val="18"/>
              </w:rPr>
              <w:t>12Gb SAS</w:t>
            </w:r>
            <w:r w:rsidRPr="00EE334D">
              <w:rPr>
                <w:rFonts w:ascii="宋体" w:hAnsi="宋体" w:cs="Arial" w:hint="eastAsia"/>
                <w:kern w:val="0"/>
                <w:sz w:val="18"/>
                <w:szCs w:val="18"/>
              </w:rPr>
              <w:t>磁盘阵列控制器</w:t>
            </w:r>
            <w:r w:rsidRPr="00EE334D">
              <w:rPr>
                <w:rFonts w:ascii="Arial" w:hAnsi="Arial" w:cs="Arial"/>
                <w:kern w:val="0"/>
                <w:sz w:val="18"/>
                <w:szCs w:val="18"/>
              </w:rPr>
              <w:t xml:space="preserve">, </w:t>
            </w:r>
            <w:r w:rsidRPr="00EE334D">
              <w:rPr>
                <w:rFonts w:ascii="宋体" w:hAnsi="宋体" w:cs="Arial" w:hint="eastAsia"/>
                <w:kern w:val="0"/>
                <w:sz w:val="18"/>
                <w:szCs w:val="18"/>
              </w:rPr>
              <w:t>≥</w:t>
            </w:r>
            <w:r w:rsidRPr="00EE334D">
              <w:rPr>
                <w:rFonts w:ascii="Arial" w:hAnsi="Arial" w:cs="Arial"/>
                <w:kern w:val="0"/>
                <w:sz w:val="18"/>
                <w:szCs w:val="18"/>
              </w:rPr>
              <w:t>2GB</w:t>
            </w:r>
            <w:r w:rsidRPr="00EE334D">
              <w:rPr>
                <w:rFonts w:ascii="宋体" w:hAnsi="宋体" w:cs="Arial" w:hint="eastAsia"/>
                <w:kern w:val="0"/>
                <w:sz w:val="18"/>
                <w:szCs w:val="18"/>
              </w:rPr>
              <w:t>缓存</w:t>
            </w:r>
            <w:r w:rsidRPr="00EE334D">
              <w:rPr>
                <w:rFonts w:ascii="Arial" w:hAnsi="Arial" w:cs="Arial"/>
                <w:kern w:val="0"/>
                <w:sz w:val="18"/>
                <w:szCs w:val="18"/>
              </w:rPr>
              <w:t>,</w:t>
            </w:r>
            <w:r w:rsidRPr="00EE334D">
              <w:rPr>
                <w:rFonts w:ascii="宋体" w:hAnsi="宋体" w:cs="Arial" w:hint="eastAsia"/>
                <w:kern w:val="0"/>
                <w:sz w:val="18"/>
                <w:szCs w:val="18"/>
              </w:rPr>
              <w:t>支持</w:t>
            </w:r>
            <w:r w:rsidRPr="00EE334D">
              <w:rPr>
                <w:rFonts w:ascii="Arial" w:hAnsi="Arial" w:cs="Arial"/>
                <w:kern w:val="0"/>
                <w:sz w:val="18"/>
                <w:szCs w:val="18"/>
              </w:rPr>
              <w:t>RAID 0/1/5</w:t>
            </w:r>
            <w:r w:rsidRPr="00EE334D">
              <w:rPr>
                <w:rFonts w:ascii="Arial" w:hAnsi="Arial" w:cs="Arial" w:hint="eastAsia"/>
                <w:kern w:val="0"/>
                <w:sz w:val="18"/>
                <w:szCs w:val="18"/>
              </w:rPr>
              <w:t>/6</w:t>
            </w:r>
            <w:r w:rsidRPr="00EE334D">
              <w:rPr>
                <w:rFonts w:ascii="Arial" w:hAnsi="Arial" w:cs="Arial"/>
                <w:kern w:val="0"/>
                <w:sz w:val="18"/>
                <w:szCs w:val="18"/>
              </w:rPr>
              <w:t>;</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bCs/>
                <w:kern w:val="0"/>
                <w:sz w:val="18"/>
                <w:szCs w:val="18"/>
              </w:rPr>
            </w:pPr>
            <w:r w:rsidRPr="00EE334D">
              <w:rPr>
                <w:rFonts w:ascii="宋体" w:hAnsi="宋体" w:cs="宋体" w:hint="eastAsia"/>
                <w:bCs/>
                <w:kern w:val="0"/>
                <w:sz w:val="18"/>
                <w:szCs w:val="18"/>
              </w:rPr>
              <w:t>★HBA卡</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bCs/>
                <w:kern w:val="0"/>
                <w:sz w:val="18"/>
                <w:szCs w:val="18"/>
              </w:rPr>
            </w:pPr>
            <w:r w:rsidRPr="00EE334D">
              <w:rPr>
                <w:rFonts w:ascii="宋体" w:hAnsi="宋体" w:cs="宋体" w:hint="eastAsia"/>
                <w:bCs/>
                <w:kern w:val="0"/>
                <w:sz w:val="18"/>
                <w:szCs w:val="18"/>
              </w:rPr>
              <w:t>2块16Gb双口FC HBA</w:t>
            </w:r>
          </w:p>
        </w:tc>
      </w:tr>
      <w:tr w:rsidR="00DE44CB" w:rsidTr="008748EA">
        <w:trPr>
          <w:trHeight w:val="465"/>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6</w:t>
            </w:r>
          </w:p>
        </w:tc>
        <w:tc>
          <w:tcPr>
            <w:tcW w:w="953" w:type="dxa"/>
            <w:tcBorders>
              <w:top w:val="nil"/>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I/O</w:t>
            </w: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Arial" w:hAnsi="Arial" w:cs="Arial"/>
                <w:kern w:val="0"/>
                <w:sz w:val="18"/>
                <w:szCs w:val="18"/>
              </w:rPr>
            </w:pPr>
            <w:r w:rsidRPr="00EE334D">
              <w:rPr>
                <w:rFonts w:ascii="Arial" w:hAnsi="Arial" w:cs="Arial"/>
                <w:kern w:val="0"/>
                <w:sz w:val="18"/>
                <w:szCs w:val="18"/>
              </w:rPr>
              <w:t>PCI I/O</w:t>
            </w:r>
            <w:r w:rsidRPr="00EE334D">
              <w:rPr>
                <w:rFonts w:ascii="宋体" w:hAnsi="宋体" w:cs="Arial" w:hint="eastAsia"/>
                <w:kern w:val="0"/>
                <w:sz w:val="18"/>
                <w:szCs w:val="18"/>
              </w:rPr>
              <w:t>插槽可支持数量</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≥9个PCI-E 3.0插槽</w:t>
            </w:r>
          </w:p>
        </w:tc>
      </w:tr>
      <w:tr w:rsidR="00DE44CB" w:rsidTr="008748EA">
        <w:trPr>
          <w:trHeight w:val="480"/>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7</w:t>
            </w:r>
          </w:p>
        </w:tc>
        <w:tc>
          <w:tcPr>
            <w:tcW w:w="953" w:type="dxa"/>
            <w:tcBorders>
              <w:top w:val="nil"/>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网络</w:t>
            </w: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网卡</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sz w:val="18"/>
                <w:szCs w:val="18"/>
              </w:rPr>
              <w:t>千兆网</w:t>
            </w:r>
            <w:r w:rsidRPr="00EE334D">
              <w:rPr>
                <w:rFonts w:ascii="宋体" w:hAnsi="宋体" w:hint="eastAsia"/>
                <w:sz w:val="18"/>
                <w:szCs w:val="18"/>
              </w:rPr>
              <w:t>口</w:t>
            </w:r>
            <w:r w:rsidRPr="00EE334D">
              <w:rPr>
                <w:rFonts w:ascii="宋体" w:hAnsi="宋体"/>
                <w:sz w:val="18"/>
                <w:szCs w:val="18"/>
              </w:rPr>
              <w:t>，数量</w:t>
            </w:r>
            <w:r w:rsidRPr="00EE334D">
              <w:rPr>
                <w:rFonts w:ascii="宋体" w:hAnsi="宋体" w:hint="eastAsia"/>
                <w:sz w:val="18"/>
                <w:szCs w:val="18"/>
              </w:rPr>
              <w:t>&gt;= 4</w:t>
            </w:r>
            <w:r w:rsidRPr="00EE334D">
              <w:rPr>
                <w:rFonts w:ascii="宋体" w:hAnsi="宋体"/>
                <w:sz w:val="18"/>
                <w:szCs w:val="18"/>
              </w:rPr>
              <w:t>个</w:t>
            </w:r>
            <w:r w:rsidRPr="00EE334D">
              <w:rPr>
                <w:rFonts w:ascii="Arial" w:hAnsi="Arial" w:cs="Arial" w:hint="eastAsia"/>
                <w:kern w:val="0"/>
                <w:sz w:val="18"/>
                <w:szCs w:val="18"/>
              </w:rPr>
              <w:t>，</w:t>
            </w:r>
            <w:r w:rsidRPr="00EE334D">
              <w:rPr>
                <w:rFonts w:ascii="宋体" w:hAnsi="宋体" w:cs="宋体" w:hint="eastAsia"/>
                <w:kern w:val="0"/>
                <w:sz w:val="18"/>
                <w:szCs w:val="18"/>
              </w:rPr>
              <w:t>原装</w:t>
            </w:r>
          </w:p>
        </w:tc>
      </w:tr>
      <w:tr w:rsidR="00DE44CB" w:rsidTr="008748EA">
        <w:trPr>
          <w:trHeight w:val="285"/>
          <w:jc w:val="center"/>
        </w:trPr>
        <w:tc>
          <w:tcPr>
            <w:tcW w:w="566" w:type="dxa"/>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8</w:t>
            </w:r>
          </w:p>
        </w:tc>
        <w:tc>
          <w:tcPr>
            <w:tcW w:w="953" w:type="dxa"/>
            <w:tcBorders>
              <w:top w:val="nil"/>
              <w:left w:val="nil"/>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接口</w:t>
            </w: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外部接口</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Arial" w:hAnsi="Arial" w:cs="Arial"/>
                <w:kern w:val="0"/>
                <w:sz w:val="18"/>
                <w:szCs w:val="18"/>
              </w:rPr>
            </w:pPr>
            <w:r w:rsidRPr="00EE334D">
              <w:rPr>
                <w:rFonts w:ascii="宋体" w:hAnsi="宋体" w:cs="Arial" w:hint="eastAsia"/>
                <w:kern w:val="0"/>
                <w:sz w:val="18"/>
                <w:szCs w:val="18"/>
              </w:rPr>
              <w:t>≥</w:t>
            </w:r>
            <w:r w:rsidRPr="00EE334D">
              <w:rPr>
                <w:rFonts w:ascii="Arial" w:hAnsi="Arial" w:cs="Arial" w:hint="eastAsia"/>
                <w:kern w:val="0"/>
                <w:sz w:val="18"/>
                <w:szCs w:val="18"/>
              </w:rPr>
              <w:t>4</w:t>
            </w:r>
            <w:r w:rsidRPr="00EE334D">
              <w:rPr>
                <w:rFonts w:ascii="宋体" w:hAnsi="宋体" w:cs="Arial" w:hint="eastAsia"/>
                <w:kern w:val="0"/>
                <w:sz w:val="18"/>
                <w:szCs w:val="18"/>
              </w:rPr>
              <w:t>个</w:t>
            </w:r>
            <w:r w:rsidRPr="00EE334D">
              <w:rPr>
                <w:rFonts w:ascii="Arial" w:hAnsi="Arial" w:cs="Arial"/>
                <w:kern w:val="0"/>
                <w:sz w:val="18"/>
                <w:szCs w:val="18"/>
              </w:rPr>
              <w:t>USB</w:t>
            </w:r>
            <w:r w:rsidRPr="00EE334D">
              <w:rPr>
                <w:rFonts w:ascii="宋体" w:hAnsi="宋体" w:cs="Arial" w:hint="eastAsia"/>
                <w:kern w:val="0"/>
                <w:sz w:val="18"/>
                <w:szCs w:val="18"/>
              </w:rPr>
              <w:t>口</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hint="eastAsia"/>
                <w:kern w:val="0"/>
                <w:sz w:val="18"/>
                <w:szCs w:val="18"/>
              </w:rPr>
              <w:t>9</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可用性</w:t>
            </w: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bCs/>
                <w:kern w:val="0"/>
                <w:sz w:val="18"/>
                <w:szCs w:val="18"/>
              </w:rPr>
              <w:t>★</w:t>
            </w:r>
            <w:r w:rsidRPr="00EE334D">
              <w:rPr>
                <w:rFonts w:ascii="宋体" w:hAnsi="宋体" w:cs="宋体" w:hint="eastAsia"/>
                <w:kern w:val="0"/>
                <w:sz w:val="18"/>
                <w:szCs w:val="18"/>
              </w:rPr>
              <w:t>电源</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Arial" w:hAnsi="Arial" w:cs="Arial"/>
                <w:kern w:val="0"/>
                <w:sz w:val="18"/>
                <w:szCs w:val="18"/>
              </w:rPr>
            </w:pPr>
            <w:r w:rsidRPr="00EE334D">
              <w:rPr>
                <w:rFonts w:ascii="Arial" w:hAnsi="Arial" w:cs="Arial" w:hint="eastAsia"/>
                <w:kern w:val="0"/>
                <w:sz w:val="18"/>
                <w:szCs w:val="18"/>
              </w:rPr>
              <w:t>满配冗余热插拔电源</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热插拔组件</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电源、风扇、硬盘</w:t>
            </w:r>
          </w:p>
        </w:tc>
      </w:tr>
      <w:tr w:rsidR="00DE44CB" w:rsidTr="008748EA">
        <w:trPr>
          <w:trHeight w:val="480"/>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r>
              <w:rPr>
                <w:rFonts w:ascii="Arial" w:hAnsi="Arial" w:cs="Arial" w:hint="eastAsia"/>
                <w:kern w:val="0"/>
                <w:sz w:val="18"/>
                <w:szCs w:val="18"/>
              </w:rPr>
              <w:t>0</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可管理性</w:t>
            </w:r>
          </w:p>
        </w:tc>
        <w:tc>
          <w:tcPr>
            <w:tcW w:w="156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智能安装引导</w:t>
            </w:r>
          </w:p>
        </w:tc>
        <w:tc>
          <w:tcPr>
            <w:tcW w:w="6220" w:type="dxa"/>
            <w:tcBorders>
              <w:top w:val="nil"/>
              <w:left w:val="nil"/>
              <w:bottom w:val="single" w:sz="4" w:space="0" w:color="auto"/>
              <w:right w:val="single" w:sz="4" w:space="0" w:color="auto"/>
            </w:tcBorders>
            <w:shd w:val="clear" w:color="000000" w:fill="FFFFFF"/>
          </w:tcPr>
          <w:p w:rsidR="00DE44CB" w:rsidRPr="00EE334D" w:rsidRDefault="00DE44CB" w:rsidP="008748EA">
            <w:pPr>
              <w:widowControl/>
              <w:jc w:val="left"/>
              <w:rPr>
                <w:rFonts w:ascii="宋体" w:hAnsi="宋体" w:cs="宋体"/>
                <w:kern w:val="0"/>
                <w:sz w:val="18"/>
                <w:szCs w:val="18"/>
              </w:rPr>
            </w:pPr>
            <w:r w:rsidRPr="00EE334D">
              <w:rPr>
                <w:rFonts w:ascii="宋体" w:hAnsi="宋体" w:cs="宋体" w:hint="eastAsia"/>
                <w:kern w:val="0"/>
                <w:sz w:val="18"/>
                <w:szCs w:val="18"/>
              </w:rPr>
              <w:t>服务器集成智能导航</w:t>
            </w:r>
            <w:r w:rsidRPr="00EE334D">
              <w:rPr>
                <w:rFonts w:ascii="Arial" w:hAnsi="Arial" w:cs="Arial"/>
                <w:kern w:val="0"/>
                <w:sz w:val="18"/>
                <w:szCs w:val="18"/>
              </w:rPr>
              <w:t xml:space="preserve">, </w:t>
            </w:r>
            <w:r w:rsidRPr="00EE334D">
              <w:rPr>
                <w:rFonts w:ascii="宋体" w:hAnsi="宋体" w:cs="宋体" w:hint="eastAsia"/>
                <w:kern w:val="0"/>
                <w:sz w:val="18"/>
                <w:szCs w:val="18"/>
              </w:rPr>
              <w:t>支持引导安装操作系统</w:t>
            </w:r>
            <w:r w:rsidRPr="00EE334D">
              <w:rPr>
                <w:rFonts w:ascii="Arial" w:hAnsi="Arial" w:cs="Arial"/>
                <w:kern w:val="0"/>
                <w:sz w:val="18"/>
                <w:szCs w:val="18"/>
              </w:rPr>
              <w:t xml:space="preserve">, </w:t>
            </w:r>
            <w:r w:rsidRPr="00EE334D">
              <w:rPr>
                <w:rFonts w:ascii="宋体" w:hAnsi="宋体" w:cs="宋体" w:hint="eastAsia"/>
                <w:kern w:val="0"/>
                <w:sz w:val="18"/>
                <w:szCs w:val="18"/>
              </w:rPr>
              <w:t>硬件检测</w:t>
            </w:r>
            <w:r w:rsidRPr="00EE334D">
              <w:rPr>
                <w:rFonts w:ascii="Arial" w:hAnsi="Arial" w:cs="Arial"/>
                <w:kern w:val="0"/>
                <w:sz w:val="18"/>
                <w:szCs w:val="18"/>
              </w:rPr>
              <w:t>, RAID</w:t>
            </w:r>
            <w:r w:rsidRPr="00EE334D">
              <w:rPr>
                <w:rFonts w:ascii="宋体" w:hAnsi="宋体" w:cs="宋体" w:hint="eastAsia"/>
                <w:kern w:val="0"/>
                <w:sz w:val="18"/>
                <w:szCs w:val="18"/>
              </w:rPr>
              <w:t>配置</w:t>
            </w:r>
            <w:r w:rsidRPr="00EE334D">
              <w:rPr>
                <w:rFonts w:ascii="Arial" w:hAnsi="Arial" w:cs="Arial"/>
                <w:kern w:val="0"/>
                <w:sz w:val="18"/>
                <w:szCs w:val="18"/>
              </w:rPr>
              <w:t>,</w:t>
            </w:r>
            <w:r w:rsidRPr="00EE334D">
              <w:rPr>
                <w:rFonts w:ascii="宋体" w:hAnsi="宋体" w:cs="宋体" w:hint="eastAsia"/>
                <w:kern w:val="0"/>
                <w:sz w:val="18"/>
                <w:szCs w:val="18"/>
              </w:rPr>
              <w:t>部件驱动程序等</w:t>
            </w:r>
            <w:r w:rsidRPr="00EE334D">
              <w:rPr>
                <w:rFonts w:ascii="Arial" w:hAnsi="Arial" w:cs="Arial"/>
                <w:kern w:val="0"/>
                <w:sz w:val="18"/>
                <w:szCs w:val="18"/>
              </w:rPr>
              <w:t xml:space="preserve"> </w:t>
            </w:r>
            <w:r w:rsidRPr="00EE334D">
              <w:rPr>
                <w:rFonts w:ascii="宋体" w:hAnsi="宋体" w:cs="宋体" w:hint="eastAsia"/>
                <w:kern w:val="0"/>
                <w:sz w:val="18"/>
                <w:szCs w:val="18"/>
              </w:rPr>
              <w:t>，无需额外光盘支持</w:t>
            </w:r>
          </w:p>
        </w:tc>
      </w:tr>
      <w:tr w:rsidR="00DE44CB" w:rsidTr="008748EA">
        <w:trPr>
          <w:trHeight w:val="1410"/>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远程管理</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独立的远程管理控制端口；能独立于操作系统实现对服务器的远程控制及管理；虚拟电源开关，远程开</w:t>
            </w:r>
            <w:r w:rsidRPr="001657BB">
              <w:rPr>
                <w:rFonts w:ascii="Arial" w:hAnsi="Arial" w:cs="Arial"/>
                <w:kern w:val="0"/>
                <w:sz w:val="18"/>
                <w:szCs w:val="18"/>
              </w:rPr>
              <w:t>/</w:t>
            </w:r>
            <w:r w:rsidRPr="001657BB">
              <w:rPr>
                <w:rFonts w:ascii="宋体" w:hAnsi="宋体" w:cs="宋体" w:hint="eastAsia"/>
                <w:kern w:val="0"/>
                <w:sz w:val="18"/>
                <w:szCs w:val="18"/>
              </w:rPr>
              <w:t>关机；远程</w:t>
            </w:r>
            <w:r w:rsidRPr="001657BB">
              <w:rPr>
                <w:rFonts w:ascii="Arial" w:hAnsi="Arial" w:cs="Arial"/>
                <w:kern w:val="0"/>
                <w:sz w:val="18"/>
                <w:szCs w:val="18"/>
              </w:rPr>
              <w:t>Firmware</w:t>
            </w:r>
            <w:r w:rsidRPr="001657BB">
              <w:rPr>
                <w:rFonts w:ascii="宋体" w:hAnsi="宋体" w:cs="宋体" w:hint="eastAsia"/>
                <w:kern w:val="0"/>
                <w:sz w:val="18"/>
                <w:szCs w:val="18"/>
              </w:rPr>
              <w:t>升级功能；虚拟介质功能，支持软驱、光驱、</w:t>
            </w:r>
            <w:r w:rsidRPr="001657BB">
              <w:rPr>
                <w:rFonts w:ascii="Arial" w:hAnsi="Arial" w:cs="Arial"/>
                <w:kern w:val="0"/>
                <w:sz w:val="18"/>
                <w:szCs w:val="18"/>
              </w:rPr>
              <w:t>ISO</w:t>
            </w:r>
            <w:r w:rsidRPr="001657BB">
              <w:rPr>
                <w:rFonts w:ascii="宋体" w:hAnsi="宋体" w:cs="宋体" w:hint="eastAsia"/>
                <w:kern w:val="0"/>
                <w:sz w:val="18"/>
                <w:szCs w:val="18"/>
              </w:rPr>
              <w:t>文件、文件目录的虚拟；被管理服务器的环境温度及能耗的监控和分析</w:t>
            </w:r>
            <w:r w:rsidRPr="001657BB">
              <w:rPr>
                <w:rFonts w:ascii="Arial" w:hAnsi="Arial" w:cs="Arial"/>
                <w:kern w:val="0"/>
                <w:sz w:val="18"/>
                <w:szCs w:val="18"/>
              </w:rPr>
              <w:t>,</w:t>
            </w:r>
            <w:r w:rsidRPr="001657BB">
              <w:rPr>
                <w:rFonts w:ascii="宋体" w:hAnsi="宋体" w:cs="宋体" w:hint="eastAsia"/>
                <w:kern w:val="0"/>
                <w:sz w:val="18"/>
                <w:szCs w:val="18"/>
              </w:rPr>
              <w:t>动态监控服务器功率及供电情况</w:t>
            </w:r>
            <w:r w:rsidRPr="001657BB">
              <w:rPr>
                <w:rFonts w:ascii="Arial" w:hAnsi="Arial" w:cs="Arial"/>
                <w:kern w:val="0"/>
                <w:sz w:val="18"/>
                <w:szCs w:val="18"/>
              </w:rPr>
              <w:t>,</w:t>
            </w:r>
            <w:r w:rsidRPr="001657BB">
              <w:rPr>
                <w:rFonts w:ascii="宋体" w:hAnsi="宋体" w:cs="宋体" w:hint="eastAsia"/>
                <w:kern w:val="0"/>
                <w:sz w:val="18"/>
                <w:szCs w:val="18"/>
              </w:rPr>
              <w:t>智能优化调整供电功率并节省能源消耗</w:t>
            </w:r>
            <w:r w:rsidRPr="001657BB">
              <w:rPr>
                <w:rFonts w:ascii="Arial" w:hAnsi="Arial" w:cs="Arial" w:hint="eastAsia"/>
                <w:kern w:val="0"/>
                <w:sz w:val="18"/>
                <w:szCs w:val="18"/>
              </w:rPr>
              <w:t>。</w:t>
            </w:r>
          </w:p>
        </w:tc>
      </w:tr>
      <w:tr w:rsidR="00DE44CB" w:rsidTr="008748EA">
        <w:trPr>
          <w:trHeight w:val="46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系统监控系统</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监控系统可实时监测内部主要部件的状态，包含</w:t>
            </w:r>
            <w:r w:rsidRPr="001657BB">
              <w:rPr>
                <w:rFonts w:ascii="Arial" w:hAnsi="Arial" w:cs="Arial"/>
                <w:kern w:val="0"/>
                <w:sz w:val="18"/>
                <w:szCs w:val="18"/>
              </w:rPr>
              <w:t>CPU</w:t>
            </w:r>
            <w:r w:rsidRPr="001657BB">
              <w:rPr>
                <w:rFonts w:ascii="宋体" w:hAnsi="宋体" w:cs="宋体" w:hint="eastAsia"/>
                <w:kern w:val="0"/>
                <w:sz w:val="18"/>
                <w:szCs w:val="18"/>
              </w:rPr>
              <w:t>、内存、</w:t>
            </w:r>
            <w:r w:rsidRPr="001657BB">
              <w:rPr>
                <w:rFonts w:ascii="Arial" w:hAnsi="Arial" w:cs="Arial"/>
                <w:kern w:val="0"/>
                <w:sz w:val="18"/>
                <w:szCs w:val="18"/>
              </w:rPr>
              <w:t>PCI</w:t>
            </w:r>
            <w:r w:rsidRPr="001657BB">
              <w:rPr>
                <w:rFonts w:ascii="宋体" w:hAnsi="宋体" w:cs="宋体" w:hint="eastAsia"/>
                <w:kern w:val="0"/>
                <w:sz w:val="18"/>
                <w:szCs w:val="18"/>
              </w:rPr>
              <w:t>槽、风扇、电源、温度等信息</w:t>
            </w:r>
          </w:p>
        </w:tc>
      </w:tr>
      <w:tr w:rsidR="00DE44CB" w:rsidTr="008748EA">
        <w:trPr>
          <w:trHeight w:val="480"/>
          <w:jc w:val="center"/>
        </w:trPr>
        <w:tc>
          <w:tcPr>
            <w:tcW w:w="566" w:type="dxa"/>
            <w:tcBorders>
              <w:top w:val="nil"/>
              <w:left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r>
              <w:rPr>
                <w:rFonts w:ascii="Arial" w:hAnsi="Arial" w:cs="Arial" w:hint="eastAsia"/>
                <w:kern w:val="0"/>
                <w:sz w:val="18"/>
                <w:szCs w:val="18"/>
              </w:rPr>
              <w:t>1</w:t>
            </w:r>
          </w:p>
        </w:tc>
        <w:tc>
          <w:tcPr>
            <w:tcW w:w="953" w:type="dxa"/>
            <w:tcBorders>
              <w:top w:val="nil"/>
              <w:left w:val="nil"/>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系统支持</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bCs/>
                <w:kern w:val="0"/>
                <w:sz w:val="18"/>
                <w:szCs w:val="18"/>
              </w:rPr>
              <w:t>★</w:t>
            </w:r>
            <w:r w:rsidRPr="001657BB">
              <w:rPr>
                <w:rFonts w:ascii="宋体" w:hAnsi="宋体" w:cs="宋体" w:hint="eastAsia"/>
                <w:kern w:val="0"/>
                <w:sz w:val="18"/>
                <w:szCs w:val="18"/>
              </w:rPr>
              <w:t>支持的操作系统</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Arial" w:hAnsi="Arial" w:cs="Arial"/>
                <w:kern w:val="0"/>
                <w:sz w:val="18"/>
                <w:szCs w:val="18"/>
              </w:rPr>
            </w:pPr>
            <w:r w:rsidRPr="001657BB">
              <w:rPr>
                <w:rFonts w:ascii="Arial" w:hAnsi="Arial" w:cs="Arial"/>
                <w:kern w:val="0"/>
                <w:sz w:val="18"/>
                <w:szCs w:val="18"/>
              </w:rPr>
              <w:t>Microsoft Windows Server (2008</w:t>
            </w:r>
            <w:r w:rsidRPr="001657BB">
              <w:rPr>
                <w:rFonts w:ascii="Arial" w:hAnsi="Arial" w:cs="Arial" w:hint="eastAsia"/>
                <w:kern w:val="0"/>
                <w:sz w:val="18"/>
                <w:szCs w:val="18"/>
              </w:rPr>
              <w:t>、</w:t>
            </w:r>
            <w:r w:rsidRPr="001657BB">
              <w:rPr>
                <w:rFonts w:ascii="Arial" w:hAnsi="Arial" w:cs="Arial" w:hint="eastAsia"/>
                <w:kern w:val="0"/>
                <w:sz w:val="18"/>
                <w:szCs w:val="18"/>
              </w:rPr>
              <w:t>2012</w:t>
            </w:r>
            <w:r w:rsidRPr="001657BB">
              <w:rPr>
                <w:rFonts w:ascii="Arial" w:hAnsi="Arial" w:cs="Arial"/>
                <w:kern w:val="0"/>
                <w:sz w:val="18"/>
                <w:szCs w:val="18"/>
              </w:rPr>
              <w:t>)</w:t>
            </w:r>
            <w:r w:rsidRPr="001657BB">
              <w:rPr>
                <w:rFonts w:ascii="宋体" w:hAnsi="宋体" w:cs="Arial" w:hint="eastAsia"/>
                <w:kern w:val="0"/>
                <w:sz w:val="18"/>
                <w:szCs w:val="18"/>
              </w:rPr>
              <w:t>、centos（6.5,7.2）、</w:t>
            </w:r>
            <w:r w:rsidRPr="001657BB">
              <w:rPr>
                <w:rFonts w:ascii="Arial" w:hAnsi="Arial" w:cs="Arial"/>
                <w:kern w:val="0"/>
                <w:sz w:val="18"/>
                <w:szCs w:val="18"/>
              </w:rPr>
              <w:t>Vmware</w:t>
            </w:r>
            <w:r w:rsidRPr="001657BB">
              <w:rPr>
                <w:rFonts w:ascii="宋体" w:hAnsi="宋体" w:cs="Arial" w:hint="eastAsia"/>
                <w:kern w:val="0"/>
                <w:sz w:val="18"/>
                <w:szCs w:val="18"/>
              </w:rPr>
              <w:t>、</w:t>
            </w:r>
            <w:r w:rsidRPr="001657BB">
              <w:rPr>
                <w:rFonts w:ascii="Arial" w:hAnsi="Arial" w:cs="Arial"/>
                <w:kern w:val="0"/>
                <w:sz w:val="18"/>
                <w:szCs w:val="18"/>
              </w:rPr>
              <w:t>Citrix XenServer</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r>
              <w:rPr>
                <w:rFonts w:ascii="Arial" w:hAnsi="Arial" w:cs="Arial" w:hint="eastAsia"/>
                <w:kern w:val="0"/>
                <w:sz w:val="18"/>
                <w:szCs w:val="18"/>
              </w:rPr>
              <w:t>2</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服务</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★售后服务</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bCs/>
                <w:kern w:val="0"/>
                <w:sz w:val="18"/>
                <w:szCs w:val="18"/>
              </w:rPr>
            </w:pPr>
            <w:r w:rsidRPr="001657BB">
              <w:rPr>
                <w:rFonts w:ascii="宋体" w:hAnsi="宋体" w:cs="宋体" w:hint="eastAsia"/>
                <w:bCs/>
                <w:kern w:val="0"/>
                <w:sz w:val="18"/>
                <w:szCs w:val="18"/>
              </w:rPr>
              <w:t>三年7×24小时,4小时响应服务，免费人工、部件</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center"/>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故障前预报警服务</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提供处理器，内存，硬盘故障前预警，故障前问题时予以免费保修</w:t>
            </w:r>
          </w:p>
        </w:tc>
      </w:tr>
      <w:tr w:rsidR="00DE44CB" w:rsidTr="008748EA">
        <w:trPr>
          <w:trHeight w:val="285"/>
          <w:jc w:val="center"/>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Arial" w:hAnsi="Arial" w:cs="Arial"/>
                <w:kern w:val="0"/>
                <w:sz w:val="18"/>
                <w:szCs w:val="18"/>
              </w:rPr>
            </w:pPr>
            <w:r>
              <w:rPr>
                <w:rFonts w:ascii="Arial" w:hAnsi="Arial" w:cs="Arial"/>
                <w:kern w:val="0"/>
                <w:sz w:val="18"/>
                <w:szCs w:val="18"/>
              </w:rPr>
              <w:t>1</w:t>
            </w:r>
            <w:r>
              <w:rPr>
                <w:rFonts w:ascii="Arial" w:hAnsi="Arial" w:cs="Arial" w:hint="eastAsia"/>
                <w:kern w:val="0"/>
                <w:sz w:val="18"/>
                <w:szCs w:val="18"/>
              </w:rPr>
              <w:t>3</w:t>
            </w:r>
          </w:p>
        </w:tc>
        <w:tc>
          <w:tcPr>
            <w:tcW w:w="953" w:type="dxa"/>
            <w:vMerge w:val="restart"/>
            <w:tcBorders>
              <w:top w:val="nil"/>
              <w:left w:val="single" w:sz="4" w:space="0" w:color="auto"/>
              <w:bottom w:val="single" w:sz="4" w:space="0" w:color="auto"/>
              <w:right w:val="single" w:sz="4" w:space="0" w:color="auto"/>
            </w:tcBorders>
            <w:shd w:val="clear" w:color="000000" w:fill="FFFFFF"/>
            <w:vAlign w:val="center"/>
          </w:tcPr>
          <w:p w:rsidR="00DE44CB" w:rsidRDefault="00DE44CB" w:rsidP="008748EA">
            <w:pPr>
              <w:widowControl/>
              <w:jc w:val="center"/>
              <w:rPr>
                <w:rFonts w:ascii="宋体" w:hAnsi="宋体" w:cs="宋体"/>
                <w:kern w:val="0"/>
                <w:sz w:val="18"/>
                <w:szCs w:val="18"/>
              </w:rPr>
            </w:pPr>
            <w:r>
              <w:rPr>
                <w:rFonts w:ascii="宋体" w:hAnsi="宋体" w:cs="宋体" w:hint="eastAsia"/>
                <w:kern w:val="0"/>
                <w:sz w:val="18"/>
                <w:szCs w:val="18"/>
              </w:rPr>
              <w:t>其它</w:t>
            </w: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文档</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完整文档、电源线等</w:t>
            </w:r>
          </w:p>
        </w:tc>
      </w:tr>
      <w:tr w:rsidR="00DE44CB" w:rsidTr="008748EA">
        <w:trPr>
          <w:trHeight w:val="285"/>
          <w:jc w:val="center"/>
        </w:trPr>
        <w:tc>
          <w:tcPr>
            <w:tcW w:w="566"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Arial" w:hAnsi="Arial" w:cs="Arial"/>
                <w:kern w:val="0"/>
                <w:sz w:val="18"/>
                <w:szCs w:val="18"/>
              </w:rPr>
            </w:pPr>
          </w:p>
        </w:tc>
        <w:tc>
          <w:tcPr>
            <w:tcW w:w="953" w:type="dxa"/>
            <w:vMerge/>
            <w:tcBorders>
              <w:top w:val="nil"/>
              <w:left w:val="single" w:sz="4" w:space="0" w:color="auto"/>
              <w:bottom w:val="single" w:sz="4" w:space="0" w:color="auto"/>
              <w:right w:val="single" w:sz="4" w:space="0" w:color="auto"/>
            </w:tcBorders>
            <w:shd w:val="clear" w:color="auto" w:fill="auto"/>
            <w:vAlign w:val="center"/>
          </w:tcPr>
          <w:p w:rsidR="00DE44CB" w:rsidRDefault="00DE44CB" w:rsidP="008748EA">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包装</w:t>
            </w:r>
          </w:p>
        </w:tc>
        <w:tc>
          <w:tcPr>
            <w:tcW w:w="6220" w:type="dxa"/>
            <w:tcBorders>
              <w:top w:val="nil"/>
              <w:left w:val="nil"/>
              <w:bottom w:val="single" w:sz="4" w:space="0" w:color="auto"/>
              <w:right w:val="single" w:sz="4" w:space="0" w:color="auto"/>
            </w:tcBorders>
            <w:shd w:val="clear" w:color="000000" w:fill="FFFFFF"/>
          </w:tcPr>
          <w:p w:rsidR="00DE44CB" w:rsidRPr="001657BB" w:rsidRDefault="00DE44CB" w:rsidP="008748EA">
            <w:pPr>
              <w:widowControl/>
              <w:jc w:val="left"/>
              <w:rPr>
                <w:rFonts w:ascii="宋体" w:hAnsi="宋体" w:cs="宋体"/>
                <w:kern w:val="0"/>
                <w:sz w:val="18"/>
                <w:szCs w:val="18"/>
              </w:rPr>
            </w:pPr>
            <w:r w:rsidRPr="001657BB">
              <w:rPr>
                <w:rFonts w:ascii="宋体" w:hAnsi="宋体" w:cs="宋体" w:hint="eastAsia"/>
                <w:kern w:val="0"/>
                <w:sz w:val="18"/>
                <w:szCs w:val="18"/>
              </w:rPr>
              <w:t>原厂完整包装</w:t>
            </w:r>
          </w:p>
        </w:tc>
      </w:tr>
    </w:tbl>
    <w:p w:rsidR="00DE44CB" w:rsidRDefault="00DE44CB" w:rsidP="00DE44CB"/>
    <w:p w:rsidR="00DE44CB" w:rsidRDefault="00DE44CB" w:rsidP="00DE44CB">
      <w:pPr>
        <w:rPr>
          <w:b/>
        </w:rPr>
      </w:pPr>
      <w:r>
        <w:br w:type="page"/>
      </w:r>
      <w:r>
        <w:rPr>
          <w:rFonts w:hint="eastAsia"/>
          <w:b/>
        </w:rPr>
        <w:lastRenderedPageBreak/>
        <w:t>4</w:t>
      </w:r>
      <w:r w:rsidRPr="001657BB">
        <w:rPr>
          <w:rFonts w:hint="eastAsia"/>
          <w:b/>
        </w:rPr>
        <w:t>、</w:t>
      </w:r>
      <w:r w:rsidRPr="001657BB">
        <w:rPr>
          <w:b/>
        </w:rPr>
        <w:t>存储设备参数</w:t>
      </w:r>
      <w:r>
        <w:rPr>
          <w:rFonts w:hint="eastAsia"/>
          <w:b/>
        </w:rPr>
        <w:t>（</w:t>
      </w:r>
      <w:r>
        <w:rPr>
          <w:rFonts w:hint="eastAsia"/>
          <w:b/>
        </w:rPr>
        <w:t>2</w:t>
      </w:r>
      <w:r>
        <w:rPr>
          <w:rFonts w:hint="eastAsia"/>
          <w:b/>
        </w:rPr>
        <w:t>台）</w:t>
      </w:r>
    </w:p>
    <w:tbl>
      <w:tblPr>
        <w:tblW w:w="0" w:type="auto"/>
        <w:jc w:val="center"/>
        <w:tblLayout w:type="fixed"/>
        <w:tblCellMar>
          <w:left w:w="0" w:type="dxa"/>
          <w:right w:w="0" w:type="dxa"/>
        </w:tblCellMar>
        <w:tblLook w:val="0000"/>
      </w:tblPr>
      <w:tblGrid>
        <w:gridCol w:w="551"/>
        <w:gridCol w:w="1490"/>
        <w:gridCol w:w="6613"/>
      </w:tblGrid>
      <w:tr w:rsidR="00DE44CB" w:rsidTr="008748EA">
        <w:trPr>
          <w:trHeight w:val="340"/>
          <w:jc w:val="center"/>
        </w:trPr>
        <w:tc>
          <w:tcPr>
            <w:tcW w:w="551" w:type="dxa"/>
            <w:tcBorders>
              <w:top w:val="single" w:sz="8" w:space="0" w:color="auto"/>
              <w:left w:val="single" w:sz="8" w:space="0" w:color="auto"/>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jc w:val="center"/>
              <w:rPr>
                <w:kern w:val="0"/>
                <w:szCs w:val="21"/>
              </w:rPr>
            </w:pPr>
            <w:r>
              <w:rPr>
                <w:rFonts w:ascii="宋体" w:hAnsi="宋体" w:hint="eastAsia"/>
                <w:kern w:val="0"/>
                <w:sz w:val="20"/>
              </w:rPr>
              <w:t>序号</w:t>
            </w:r>
          </w:p>
        </w:tc>
        <w:tc>
          <w:tcPr>
            <w:tcW w:w="1490"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jc w:val="center"/>
              <w:rPr>
                <w:kern w:val="0"/>
                <w:szCs w:val="21"/>
              </w:rPr>
            </w:pPr>
            <w:r>
              <w:rPr>
                <w:rFonts w:ascii="宋体" w:hAnsi="宋体" w:hint="eastAsia"/>
                <w:kern w:val="0"/>
                <w:sz w:val="20"/>
              </w:rPr>
              <w:t>指标项</w:t>
            </w:r>
          </w:p>
        </w:tc>
        <w:tc>
          <w:tcPr>
            <w:tcW w:w="6613"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jc w:val="center"/>
              <w:rPr>
                <w:kern w:val="0"/>
                <w:szCs w:val="21"/>
              </w:rPr>
            </w:pPr>
            <w:r>
              <w:rPr>
                <w:rFonts w:ascii="宋体" w:hAnsi="宋体" w:hint="eastAsia"/>
                <w:kern w:val="0"/>
                <w:sz w:val="20"/>
              </w:rPr>
              <w:t>参数要求</w:t>
            </w:r>
          </w:p>
        </w:tc>
      </w:tr>
      <w:tr w:rsidR="00DE44CB" w:rsidTr="008748EA">
        <w:trPr>
          <w:trHeight w:val="340"/>
          <w:jc w:val="center"/>
        </w:trPr>
        <w:tc>
          <w:tcPr>
            <w:tcW w:w="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1</w:t>
            </w:r>
          </w:p>
        </w:tc>
        <w:tc>
          <w:tcPr>
            <w:tcW w:w="14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存储品牌</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cs="宋体" w:hint="eastAsia"/>
                <w:kern w:val="0"/>
                <w:sz w:val="18"/>
                <w:szCs w:val="18"/>
              </w:rPr>
              <w:t>品牌不限，</w:t>
            </w:r>
            <w:r w:rsidRPr="00AE0ED3">
              <w:rPr>
                <w:rFonts w:ascii="宋体" w:hAnsi="宋体" w:cs="宋体" w:hint="eastAsia"/>
                <w:kern w:val="0"/>
                <w:sz w:val="18"/>
                <w:szCs w:val="18"/>
              </w:rPr>
              <w:t>国际知名品牌</w:t>
            </w:r>
            <w:r>
              <w:rPr>
                <w:rFonts w:ascii="宋体" w:hAnsi="宋体" w:cs="宋体" w:hint="eastAsia"/>
                <w:kern w:val="0"/>
                <w:sz w:val="18"/>
                <w:szCs w:val="18"/>
              </w:rPr>
              <w:t>(推荐品牌： HPE、EMC、联想、华为)</w:t>
            </w:r>
          </w:p>
        </w:tc>
      </w:tr>
      <w:tr w:rsidR="00DE44CB" w:rsidTr="008748EA">
        <w:trPr>
          <w:trHeight w:val="340"/>
          <w:jc w:val="center"/>
        </w:trPr>
        <w:tc>
          <w:tcPr>
            <w:tcW w:w="5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2</w:t>
            </w: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控制器结构</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★双控制器冗余架构，双Active工作模式</w:t>
            </w:r>
          </w:p>
        </w:tc>
      </w:tr>
      <w:tr w:rsidR="00DE44CB" w:rsidTr="008748EA">
        <w:trPr>
          <w:trHeight w:val="340"/>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3</w:t>
            </w:r>
          </w:p>
        </w:tc>
        <w:tc>
          <w:tcPr>
            <w:tcW w:w="14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缓存特性</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配置独立的&gt;=128GB缓存，支持写缓存镜像保护和掉电保护，掉电情况下，缓存数据需写到磁盘，保证写缓存数据永久不丢失；</w:t>
            </w:r>
          </w:p>
        </w:tc>
      </w:tr>
      <w:tr w:rsidR="00DE44CB" w:rsidTr="008748EA">
        <w:trPr>
          <w:trHeight w:val="340"/>
          <w:jc w:val="center"/>
        </w:trPr>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4</w:t>
            </w:r>
          </w:p>
        </w:tc>
        <w:tc>
          <w:tcPr>
            <w:tcW w:w="14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磁盘</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企业级eMLCSSD硬盘 RAID5后</w:t>
            </w:r>
            <w:r w:rsidRPr="008C61C3">
              <w:rPr>
                <w:rFonts w:ascii="宋体" w:hAnsi="宋体" w:hint="eastAsia"/>
                <w:color w:val="000000"/>
                <w:kern w:val="0"/>
                <w:sz w:val="20"/>
              </w:rPr>
              <w:t>可用</w:t>
            </w:r>
            <w:r>
              <w:rPr>
                <w:rFonts w:ascii="宋体" w:hAnsi="宋体" w:hint="eastAsia"/>
                <w:kern w:val="0"/>
                <w:sz w:val="20"/>
              </w:rPr>
              <w:t>容量&gt;=30T；单SSD硬盘≤2T；本次投标产品要求为全闪存储，存储应仅支持企业级SSD固态盘，不支持其他类型磁盘，支持重删压缩；</w:t>
            </w:r>
          </w:p>
        </w:tc>
      </w:tr>
      <w:tr w:rsidR="00DE44CB" w:rsidTr="008748EA">
        <w:trPr>
          <w:trHeight w:val="340"/>
          <w:jc w:val="center"/>
        </w:trPr>
        <w:tc>
          <w:tcPr>
            <w:tcW w:w="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5</w:t>
            </w:r>
          </w:p>
        </w:tc>
        <w:tc>
          <w:tcPr>
            <w:tcW w:w="14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访问协议</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支持FC、iSCSI、NFS、CIFS等存储协议</w:t>
            </w:r>
          </w:p>
        </w:tc>
      </w:tr>
      <w:tr w:rsidR="00DE44CB" w:rsidTr="008748EA">
        <w:trPr>
          <w:trHeight w:val="340"/>
          <w:jc w:val="center"/>
        </w:trPr>
        <w:tc>
          <w:tcPr>
            <w:tcW w:w="551"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 </w:t>
            </w:r>
          </w:p>
          <w:p w:rsidR="00DE44CB" w:rsidRDefault="00DE44CB" w:rsidP="008748EA">
            <w:pPr>
              <w:widowControl/>
              <w:ind w:firstLine="100"/>
              <w:jc w:val="center"/>
              <w:rPr>
                <w:kern w:val="0"/>
                <w:szCs w:val="21"/>
              </w:rPr>
            </w:pPr>
            <w:r>
              <w:rPr>
                <w:rFonts w:ascii="宋体" w:hAnsi="宋体" w:hint="eastAsia"/>
                <w:kern w:val="0"/>
                <w:sz w:val="20"/>
              </w:rPr>
              <w:t>6</w:t>
            </w:r>
          </w:p>
        </w:tc>
        <w:tc>
          <w:tcPr>
            <w:tcW w:w="149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主机连接端口</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★实际配置&gt;=4个16GbFC对外主机连接端口</w:t>
            </w:r>
          </w:p>
        </w:tc>
      </w:tr>
      <w:tr w:rsidR="00DE44CB" w:rsidTr="008748EA">
        <w:trPr>
          <w:trHeight w:val="340"/>
          <w:jc w:val="center"/>
        </w:trPr>
        <w:tc>
          <w:tcPr>
            <w:tcW w:w="551" w:type="dxa"/>
            <w:vMerge/>
            <w:tcBorders>
              <w:top w:val="nil"/>
              <w:left w:val="single" w:sz="8" w:space="0" w:color="auto"/>
              <w:bottom w:val="single" w:sz="8" w:space="0" w:color="000000"/>
              <w:right w:val="single" w:sz="8" w:space="0" w:color="auto"/>
            </w:tcBorders>
            <w:shd w:val="clear" w:color="auto" w:fill="auto"/>
            <w:vAlign w:val="center"/>
          </w:tcPr>
          <w:p w:rsidR="00DE44CB" w:rsidRDefault="00DE44CB" w:rsidP="008748EA">
            <w:pPr>
              <w:widowControl/>
              <w:jc w:val="left"/>
              <w:rPr>
                <w:kern w:val="0"/>
                <w:szCs w:val="21"/>
              </w:rPr>
            </w:pPr>
          </w:p>
        </w:tc>
        <w:tc>
          <w:tcPr>
            <w:tcW w:w="1490" w:type="dxa"/>
            <w:vMerge/>
            <w:tcBorders>
              <w:top w:val="nil"/>
              <w:left w:val="single" w:sz="8" w:space="0" w:color="auto"/>
              <w:bottom w:val="single" w:sz="8" w:space="0" w:color="auto"/>
              <w:right w:val="single" w:sz="8" w:space="0" w:color="auto"/>
            </w:tcBorders>
            <w:shd w:val="clear" w:color="auto" w:fill="auto"/>
            <w:vAlign w:val="center"/>
          </w:tcPr>
          <w:p w:rsidR="00DE44CB" w:rsidRDefault="00DE44CB" w:rsidP="008748EA">
            <w:pPr>
              <w:widowControl/>
              <w:jc w:val="left"/>
              <w:rPr>
                <w:kern w:val="0"/>
                <w:szCs w:val="21"/>
              </w:rPr>
            </w:pP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配置I/O模块必须支持热插拔；</w:t>
            </w:r>
          </w:p>
        </w:tc>
      </w:tr>
      <w:tr w:rsidR="00DE44CB" w:rsidTr="008748EA">
        <w:trPr>
          <w:trHeight w:val="340"/>
          <w:jc w:val="center"/>
        </w:trPr>
        <w:tc>
          <w:tcPr>
            <w:tcW w:w="551"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7</w:t>
            </w: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后端端口</w:t>
            </w:r>
          </w:p>
        </w:tc>
        <w:tc>
          <w:tcPr>
            <w:tcW w:w="6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&gt;=4个12GbpsSAS后端端口</w:t>
            </w:r>
          </w:p>
        </w:tc>
      </w:tr>
      <w:tr w:rsidR="00DE44CB" w:rsidTr="008748EA">
        <w:trPr>
          <w:trHeight w:val="340"/>
          <w:jc w:val="center"/>
        </w:trPr>
        <w:tc>
          <w:tcPr>
            <w:tcW w:w="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磁盘保护方式</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★支持多种RAID存储方式，包括RAID0、1、5、6。支持不同RAID级别并存</w:t>
            </w:r>
          </w:p>
        </w:tc>
      </w:tr>
      <w:tr w:rsidR="00DE44CB" w:rsidTr="008748EA">
        <w:trPr>
          <w:trHeight w:val="90"/>
          <w:jc w:val="center"/>
        </w:trPr>
        <w:tc>
          <w:tcPr>
            <w:tcW w:w="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spacing w:line="90" w:lineRule="atLeast"/>
              <w:ind w:firstLine="100"/>
              <w:jc w:val="center"/>
              <w:rPr>
                <w:kern w:val="0"/>
                <w:szCs w:val="21"/>
              </w:rPr>
            </w:pPr>
            <w:r>
              <w:rPr>
                <w:rFonts w:ascii="宋体" w:hAnsi="宋体" w:hint="eastAsia"/>
                <w:kern w:val="0"/>
                <w:sz w:val="20"/>
              </w:rPr>
              <w:t>9</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spacing w:line="90" w:lineRule="atLeast"/>
              <w:jc w:val="left"/>
              <w:rPr>
                <w:kern w:val="0"/>
                <w:szCs w:val="21"/>
              </w:rPr>
            </w:pPr>
            <w:r>
              <w:rPr>
                <w:rFonts w:ascii="宋体" w:hAnsi="宋体" w:hint="eastAsia"/>
                <w:kern w:val="0"/>
                <w:sz w:val="20"/>
              </w:rPr>
              <w:t>数据通道安全(负载均衡/链路切换)</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spacing w:line="90" w:lineRule="atLeast"/>
              <w:jc w:val="left"/>
              <w:rPr>
                <w:kern w:val="0"/>
                <w:szCs w:val="21"/>
              </w:rPr>
            </w:pPr>
            <w:r>
              <w:rPr>
                <w:rFonts w:ascii="宋体" w:hAnsi="宋体" w:hint="eastAsia"/>
                <w:kern w:val="0"/>
                <w:sz w:val="20"/>
              </w:rPr>
              <w:t>配置自主开发通道管理软件，实现对主机的多通道路径访问以及对应用透明的自动故障通道切换及负载均衡，具备在SAN环境中的负载均衡功能</w:t>
            </w:r>
          </w:p>
        </w:tc>
      </w:tr>
      <w:tr w:rsidR="00DE44CB" w:rsidTr="008748EA">
        <w:trPr>
          <w:trHeight w:val="340"/>
          <w:jc w:val="center"/>
        </w:trPr>
        <w:tc>
          <w:tcPr>
            <w:tcW w:w="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10</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支持操作系统</w:t>
            </w:r>
          </w:p>
        </w:tc>
        <w:tc>
          <w:tcPr>
            <w:tcW w:w="6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磁盘阵列能提供对主流操作系统的支持：能够同时支持SUNSolaris、HP-UX，IBMAIX，Linux，windows操作系统，支持服务器集群功能</w:t>
            </w:r>
          </w:p>
        </w:tc>
      </w:tr>
      <w:tr w:rsidR="00DE44CB" w:rsidTr="008748EA">
        <w:trPr>
          <w:trHeight w:val="340"/>
          <w:jc w:val="center"/>
        </w:trPr>
        <w:tc>
          <w:tcPr>
            <w:tcW w:w="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11</w:t>
            </w:r>
          </w:p>
        </w:tc>
        <w:tc>
          <w:tcPr>
            <w:tcW w:w="14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服务</w:t>
            </w:r>
          </w:p>
        </w:tc>
        <w:tc>
          <w:tcPr>
            <w:tcW w:w="6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kern w:val="0"/>
                <w:szCs w:val="21"/>
              </w:rPr>
            </w:pPr>
            <w:r>
              <w:rPr>
                <w:rFonts w:ascii="宋体" w:hAnsi="宋体" w:hint="eastAsia"/>
                <w:kern w:val="0"/>
                <w:sz w:val="20"/>
              </w:rPr>
              <w:t>★提供原厂3年免费现场技术支持与售后服务，3年7×24小时,4小时响应服务。</w:t>
            </w:r>
          </w:p>
        </w:tc>
      </w:tr>
      <w:tr w:rsidR="00DE44CB" w:rsidTr="008748EA">
        <w:trPr>
          <w:trHeight w:val="340"/>
          <w:jc w:val="center"/>
        </w:trPr>
        <w:tc>
          <w:tcPr>
            <w:tcW w:w="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rFonts w:ascii="宋体" w:hAnsi="宋体"/>
                <w:kern w:val="0"/>
                <w:sz w:val="20"/>
              </w:rPr>
            </w:pPr>
            <w:r>
              <w:rPr>
                <w:rFonts w:ascii="宋体" w:hAnsi="宋体" w:hint="eastAsia"/>
                <w:kern w:val="0"/>
                <w:sz w:val="20"/>
              </w:rPr>
              <w:t>12</w:t>
            </w:r>
          </w:p>
        </w:tc>
        <w:tc>
          <w:tcPr>
            <w:tcW w:w="14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rFonts w:ascii="宋体" w:hAnsi="宋体"/>
                <w:kern w:val="0"/>
                <w:sz w:val="20"/>
              </w:rPr>
            </w:pPr>
            <w:r>
              <w:rPr>
                <w:rFonts w:ascii="宋体" w:hAnsi="宋体" w:hint="eastAsia"/>
                <w:kern w:val="0"/>
                <w:sz w:val="20"/>
              </w:rPr>
              <w:t>双活</w:t>
            </w:r>
          </w:p>
        </w:tc>
        <w:tc>
          <w:tcPr>
            <w:tcW w:w="6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jc w:val="left"/>
              <w:rPr>
                <w:rFonts w:ascii="宋体" w:hAnsi="宋体"/>
                <w:kern w:val="0"/>
                <w:sz w:val="20"/>
              </w:rPr>
            </w:pPr>
            <w:r>
              <w:rPr>
                <w:rFonts w:ascii="宋体" w:hAnsi="宋体" w:hint="eastAsia"/>
                <w:kern w:val="0"/>
                <w:sz w:val="20"/>
              </w:rPr>
              <w:t>★加入现有VPLEX实现双活或提供的存储带有双活功能，报价包含实现双活的所有费用。</w:t>
            </w:r>
          </w:p>
        </w:tc>
      </w:tr>
    </w:tbl>
    <w:p w:rsidR="00DE44CB" w:rsidRPr="00F75C56" w:rsidRDefault="00DE44CB" w:rsidP="00DE44CB"/>
    <w:p w:rsidR="00DE44CB" w:rsidRDefault="00DE44CB" w:rsidP="00DE44CB"/>
    <w:p w:rsidR="00DE44CB" w:rsidRDefault="00DE44CB" w:rsidP="00DE44CB">
      <w:pPr>
        <w:pStyle w:val="ad"/>
        <w:ind w:firstLineChars="0" w:firstLine="0"/>
        <w:rPr>
          <w:b/>
        </w:rPr>
      </w:pPr>
      <w:r>
        <w:rPr>
          <w:rFonts w:hint="eastAsia"/>
          <w:b/>
        </w:rPr>
        <w:t>5</w:t>
      </w:r>
      <w:r w:rsidRPr="001657BB">
        <w:rPr>
          <w:rFonts w:hint="eastAsia"/>
          <w:b/>
        </w:rPr>
        <w:t>、</w:t>
      </w:r>
      <w:r w:rsidRPr="001657BB">
        <w:rPr>
          <w:b/>
        </w:rPr>
        <w:t>存储</w:t>
      </w:r>
      <w:r>
        <w:rPr>
          <w:rFonts w:hint="eastAsia"/>
          <w:b/>
        </w:rPr>
        <w:t>交换机</w:t>
      </w:r>
      <w:r w:rsidRPr="001657BB">
        <w:rPr>
          <w:b/>
        </w:rPr>
        <w:t>参数</w:t>
      </w:r>
      <w:r>
        <w:rPr>
          <w:rFonts w:hint="eastAsia"/>
          <w:b/>
        </w:rPr>
        <w:t>（</w:t>
      </w:r>
      <w:r>
        <w:rPr>
          <w:rFonts w:hint="eastAsia"/>
          <w:b/>
        </w:rPr>
        <w:t>2</w:t>
      </w:r>
      <w:r>
        <w:rPr>
          <w:rFonts w:hint="eastAsia"/>
          <w:b/>
        </w:rPr>
        <w:t>台）</w:t>
      </w:r>
    </w:p>
    <w:tbl>
      <w:tblPr>
        <w:tblW w:w="0" w:type="auto"/>
        <w:shd w:val="clear" w:color="auto" w:fill="FFFFFF"/>
        <w:tblLayout w:type="fixed"/>
        <w:tblCellMar>
          <w:left w:w="0" w:type="dxa"/>
          <w:right w:w="0" w:type="dxa"/>
        </w:tblCellMar>
        <w:tblLook w:val="0000"/>
      </w:tblPr>
      <w:tblGrid>
        <w:gridCol w:w="543"/>
        <w:gridCol w:w="1669"/>
        <w:gridCol w:w="6543"/>
        <w:gridCol w:w="30"/>
      </w:tblGrid>
      <w:tr w:rsidR="00DE44CB" w:rsidTr="008748EA">
        <w:trPr>
          <w:gridAfter w:val="1"/>
          <w:wAfter w:w="30" w:type="dxa"/>
          <w:trHeight w:val="340"/>
        </w:trPr>
        <w:tc>
          <w:tcPr>
            <w:tcW w:w="543" w:type="dxa"/>
            <w:tcBorders>
              <w:top w:val="single" w:sz="8" w:space="0" w:color="auto"/>
              <w:left w:val="single" w:sz="8" w:space="0" w:color="auto"/>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序号</w:t>
            </w:r>
          </w:p>
        </w:tc>
        <w:tc>
          <w:tcPr>
            <w:tcW w:w="1669"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指标项</w:t>
            </w:r>
          </w:p>
        </w:tc>
        <w:tc>
          <w:tcPr>
            <w:tcW w:w="6543"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参数要求</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ind w:firstLine="100"/>
              <w:jc w:val="center"/>
              <w:rPr>
                <w:kern w:val="0"/>
                <w:szCs w:val="21"/>
              </w:rPr>
            </w:pPr>
            <w:r>
              <w:rPr>
                <w:rFonts w:ascii="宋体" w:hAnsi="宋体" w:hint="eastAsia"/>
                <w:kern w:val="0"/>
                <w:sz w:val="20"/>
              </w:rPr>
              <w:t>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品牌</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ind w:firstLine="100"/>
              <w:jc w:val="center"/>
              <w:rPr>
                <w:kern w:val="0"/>
                <w:szCs w:val="21"/>
              </w:rPr>
            </w:pPr>
            <w:r>
              <w:rPr>
                <w:rFonts w:ascii="宋体" w:hAnsi="宋体" w:hint="eastAsia"/>
                <w:kern w:val="0"/>
                <w:sz w:val="20"/>
              </w:rPr>
              <w:t>博科或OEM博科产品，可与现有设备做堆叠</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2</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端口</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★≥48个端口，激活≥48个 包含光模块和光跳线</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3</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SFP</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rPr>
                <w:rFonts w:ascii="宋体" w:hAnsi="宋体" w:cs="宋体"/>
                <w:color w:val="000000"/>
                <w:sz w:val="20"/>
              </w:rPr>
            </w:pPr>
            <w:r w:rsidRPr="00EE334D">
              <w:rPr>
                <w:rFonts w:hint="eastAsia"/>
                <w:color w:val="000000"/>
                <w:sz w:val="20"/>
              </w:rPr>
              <w:t>★</w:t>
            </w:r>
            <w:r w:rsidRPr="00EE334D">
              <w:rPr>
                <w:rFonts w:hint="eastAsia"/>
                <w:color w:val="000000"/>
                <w:sz w:val="20"/>
              </w:rPr>
              <w:t>4</w:t>
            </w:r>
            <w:r>
              <w:rPr>
                <w:rFonts w:hint="eastAsia"/>
                <w:color w:val="000000"/>
                <w:sz w:val="20"/>
              </w:rPr>
              <w:t>6</w:t>
            </w:r>
            <w:r w:rsidRPr="00EE334D">
              <w:rPr>
                <w:rFonts w:hint="eastAsia"/>
                <w:color w:val="000000"/>
                <w:sz w:val="20"/>
              </w:rPr>
              <w:t>个</w:t>
            </w:r>
            <w:r w:rsidRPr="00EE334D">
              <w:rPr>
                <w:rFonts w:hint="eastAsia"/>
                <w:color w:val="000000"/>
                <w:sz w:val="20"/>
              </w:rPr>
              <w:t>16Gb</w:t>
            </w:r>
            <w:r w:rsidRPr="00EE334D">
              <w:rPr>
                <w:rFonts w:hint="eastAsia"/>
                <w:color w:val="000000"/>
                <w:sz w:val="20"/>
              </w:rPr>
              <w:t>短波</w:t>
            </w:r>
            <w:r w:rsidRPr="00EE334D">
              <w:rPr>
                <w:rFonts w:hint="eastAsia"/>
                <w:color w:val="000000"/>
                <w:sz w:val="20"/>
              </w:rPr>
              <w:t>SFP</w:t>
            </w:r>
            <w:r w:rsidRPr="00EE334D">
              <w:rPr>
                <w:rFonts w:hint="eastAsia"/>
                <w:color w:val="000000"/>
                <w:sz w:val="20"/>
              </w:rPr>
              <w:t>模块，</w:t>
            </w:r>
            <w:r>
              <w:rPr>
                <w:rFonts w:hint="eastAsia"/>
                <w:color w:val="000000"/>
                <w:sz w:val="20"/>
              </w:rPr>
              <w:t>2</w:t>
            </w:r>
            <w:r w:rsidRPr="00EE334D">
              <w:rPr>
                <w:rFonts w:hint="eastAsia"/>
                <w:color w:val="000000"/>
                <w:sz w:val="20"/>
              </w:rPr>
              <w:t>个</w:t>
            </w:r>
            <w:r w:rsidRPr="00EE334D">
              <w:rPr>
                <w:rFonts w:hint="eastAsia"/>
                <w:color w:val="000000"/>
                <w:sz w:val="20"/>
              </w:rPr>
              <w:t>16Gb</w:t>
            </w:r>
            <w:r w:rsidRPr="00EE334D">
              <w:rPr>
                <w:rFonts w:hint="eastAsia"/>
                <w:color w:val="000000"/>
                <w:sz w:val="20"/>
              </w:rPr>
              <w:t>长波</w:t>
            </w:r>
            <w:r w:rsidRPr="00EE334D">
              <w:rPr>
                <w:rFonts w:hint="eastAsia"/>
                <w:color w:val="000000"/>
                <w:sz w:val="20"/>
              </w:rPr>
              <w:t>(10KM)SFP</w:t>
            </w:r>
            <w:r w:rsidRPr="00EE334D">
              <w:rPr>
                <w:rFonts w:hint="eastAsia"/>
                <w:color w:val="000000"/>
                <w:sz w:val="20"/>
              </w:rPr>
              <w:t>模块及</w:t>
            </w:r>
            <w:r w:rsidRPr="00EE334D">
              <w:rPr>
                <w:rFonts w:hint="eastAsia"/>
                <w:color w:val="000000"/>
                <w:sz w:val="20"/>
              </w:rPr>
              <w:t>LC-LC5</w:t>
            </w:r>
            <w:r w:rsidRPr="00EE334D">
              <w:rPr>
                <w:rFonts w:hint="eastAsia"/>
                <w:color w:val="000000"/>
                <w:sz w:val="20"/>
              </w:rPr>
              <w:t>米</w:t>
            </w:r>
            <w:r w:rsidRPr="00EE334D">
              <w:rPr>
                <w:rFonts w:hint="eastAsia"/>
                <w:color w:val="000000"/>
                <w:sz w:val="20"/>
              </w:rPr>
              <w:t>om3</w:t>
            </w:r>
            <w:r w:rsidRPr="00EE334D">
              <w:rPr>
                <w:rFonts w:hint="eastAsia"/>
                <w:color w:val="000000"/>
                <w:sz w:val="20"/>
              </w:rPr>
              <w:t>多模跳线</w:t>
            </w:r>
            <w:r w:rsidRPr="00EE334D">
              <w:rPr>
                <w:rFonts w:hint="eastAsia"/>
                <w:color w:val="000000"/>
                <w:sz w:val="20"/>
              </w:rPr>
              <w:t>4</w:t>
            </w:r>
            <w:r>
              <w:rPr>
                <w:rFonts w:hint="eastAsia"/>
                <w:color w:val="000000"/>
                <w:sz w:val="20"/>
              </w:rPr>
              <w:t>6</w:t>
            </w:r>
            <w:r w:rsidRPr="00EE334D">
              <w:rPr>
                <w:rFonts w:hint="eastAsia"/>
                <w:color w:val="000000"/>
                <w:sz w:val="20"/>
              </w:rPr>
              <w:t>条，</w:t>
            </w:r>
            <w:r w:rsidRPr="00EE334D">
              <w:rPr>
                <w:rFonts w:hint="eastAsia"/>
                <w:color w:val="000000"/>
                <w:sz w:val="20"/>
              </w:rPr>
              <w:t>LC-LC5</w:t>
            </w:r>
            <w:r w:rsidRPr="00EE334D">
              <w:rPr>
                <w:rFonts w:hint="eastAsia"/>
                <w:color w:val="000000"/>
                <w:sz w:val="20"/>
              </w:rPr>
              <w:t>米单模跳线</w:t>
            </w:r>
            <w:r>
              <w:rPr>
                <w:rFonts w:hint="eastAsia"/>
                <w:color w:val="000000"/>
                <w:sz w:val="20"/>
              </w:rPr>
              <w:t>2</w:t>
            </w:r>
            <w:r w:rsidRPr="00EE334D">
              <w:rPr>
                <w:rFonts w:hint="eastAsia"/>
                <w:color w:val="000000"/>
                <w:sz w:val="20"/>
              </w:rPr>
              <w:t>条</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4</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架构</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Fabric，支持≥200台交换机</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5</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速率</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★≥16Gbps,兼容1、2、4、8Gbps</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6</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级联</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配置级联授权</w:t>
            </w:r>
          </w:p>
        </w:tc>
      </w:tr>
      <w:tr w:rsidR="00DE44CB" w:rsidTr="008748EA">
        <w:trPr>
          <w:gridAfter w:val="1"/>
          <w:wAfter w:w="3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7</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管理</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CLI命令行、光纤阵列管理器，以及与第三方存储管理工具的集成</w:t>
            </w:r>
          </w:p>
        </w:tc>
      </w:tr>
      <w:tr w:rsidR="00DE44CB" w:rsidTr="008748EA">
        <w:trPr>
          <w:gridAfter w:val="1"/>
          <w:wAfter w:w="30" w:type="dxa"/>
          <w:trHeight w:val="340"/>
        </w:trPr>
        <w:tc>
          <w:tcPr>
            <w:tcW w:w="543"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8</w:t>
            </w:r>
          </w:p>
        </w:tc>
        <w:tc>
          <w:tcPr>
            <w:tcW w:w="16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EE334D" w:rsidRDefault="00DE44CB" w:rsidP="008748EA">
            <w:pPr>
              <w:widowControl/>
              <w:rPr>
                <w:kern w:val="0"/>
                <w:szCs w:val="21"/>
              </w:rPr>
            </w:pPr>
            <w:r w:rsidRPr="00EE334D">
              <w:rPr>
                <w:rFonts w:ascii="宋体" w:hAnsi="宋体" w:hint="eastAsia"/>
                <w:kern w:val="0"/>
                <w:sz w:val="20"/>
              </w:rPr>
              <w:t>安全性</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jc w:val="left"/>
              <w:rPr>
                <w:kern w:val="0"/>
                <w:szCs w:val="21"/>
              </w:rPr>
            </w:pPr>
            <w:r w:rsidRPr="00EE334D">
              <w:rPr>
                <w:rFonts w:ascii="宋体" w:hAnsi="宋体" w:hint="eastAsia"/>
                <w:kern w:val="0"/>
                <w:sz w:val="20"/>
              </w:rPr>
              <w:t>在端口级提供了智能分组检测，包括用于分区、VSAN和高级端口安全特性的硬件实施的ACL应用。</w:t>
            </w:r>
          </w:p>
        </w:tc>
      </w:tr>
      <w:tr w:rsidR="00DE44CB" w:rsidTr="008748EA">
        <w:trPr>
          <w:gridAfter w:val="1"/>
          <w:wAfter w:w="30" w:type="dxa"/>
          <w:trHeight w:val="340"/>
        </w:trPr>
        <w:tc>
          <w:tcPr>
            <w:tcW w:w="543" w:type="dxa"/>
            <w:vMerge/>
            <w:tcBorders>
              <w:top w:val="nil"/>
              <w:left w:val="single" w:sz="8" w:space="0" w:color="auto"/>
              <w:bottom w:val="single" w:sz="8" w:space="0" w:color="000000"/>
              <w:right w:val="single" w:sz="8" w:space="0" w:color="auto"/>
            </w:tcBorders>
            <w:shd w:val="clear" w:color="auto" w:fill="FFFFFF"/>
            <w:vAlign w:val="center"/>
          </w:tcPr>
          <w:p w:rsidR="00DE44CB" w:rsidRDefault="00DE44CB" w:rsidP="008748EA">
            <w:pPr>
              <w:widowControl/>
              <w:jc w:val="left"/>
              <w:rPr>
                <w:kern w:val="0"/>
                <w:szCs w:val="21"/>
              </w:rPr>
            </w:pPr>
          </w:p>
        </w:tc>
        <w:tc>
          <w:tcPr>
            <w:tcW w:w="1669" w:type="dxa"/>
            <w:vMerge/>
            <w:tcBorders>
              <w:top w:val="nil"/>
              <w:left w:val="single" w:sz="8" w:space="0" w:color="auto"/>
              <w:bottom w:val="single" w:sz="8" w:space="0" w:color="auto"/>
              <w:right w:val="single" w:sz="8" w:space="0" w:color="auto"/>
            </w:tcBorders>
            <w:shd w:val="clear" w:color="auto" w:fill="FFFFFF"/>
            <w:vAlign w:val="center"/>
          </w:tcPr>
          <w:p w:rsidR="00DE44CB" w:rsidRPr="00EE334D" w:rsidRDefault="00DE44CB" w:rsidP="008748EA">
            <w:pPr>
              <w:widowControl/>
              <w:jc w:val="left"/>
              <w:rPr>
                <w:kern w:val="0"/>
                <w:szCs w:val="21"/>
              </w:rPr>
            </w:pP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jc w:val="left"/>
              <w:rPr>
                <w:kern w:val="0"/>
                <w:szCs w:val="21"/>
              </w:rPr>
            </w:pPr>
            <w:r w:rsidRPr="00EE334D">
              <w:rPr>
                <w:rFonts w:ascii="宋体" w:hAnsi="宋体" w:hint="eastAsia"/>
                <w:kern w:val="0"/>
                <w:sz w:val="20"/>
              </w:rPr>
              <w:t>扩展分区功能可确保仅向选定分区进行广播</w:t>
            </w:r>
          </w:p>
        </w:tc>
      </w:tr>
      <w:tr w:rsidR="00DE44CB" w:rsidTr="008748EA">
        <w:trPr>
          <w:gridAfter w:val="1"/>
          <w:wAfter w:w="30" w:type="dxa"/>
          <w:trHeight w:val="340"/>
        </w:trPr>
        <w:tc>
          <w:tcPr>
            <w:tcW w:w="543" w:type="dxa"/>
            <w:vMerge/>
            <w:tcBorders>
              <w:top w:val="nil"/>
              <w:left w:val="single" w:sz="8" w:space="0" w:color="auto"/>
              <w:bottom w:val="single" w:sz="8" w:space="0" w:color="000000"/>
              <w:right w:val="single" w:sz="8" w:space="0" w:color="auto"/>
            </w:tcBorders>
            <w:shd w:val="clear" w:color="auto" w:fill="FFFFFF"/>
            <w:vAlign w:val="center"/>
          </w:tcPr>
          <w:p w:rsidR="00DE44CB" w:rsidRDefault="00DE44CB" w:rsidP="008748EA">
            <w:pPr>
              <w:widowControl/>
              <w:jc w:val="left"/>
              <w:rPr>
                <w:kern w:val="0"/>
                <w:szCs w:val="21"/>
              </w:rPr>
            </w:pPr>
          </w:p>
        </w:tc>
        <w:tc>
          <w:tcPr>
            <w:tcW w:w="1669" w:type="dxa"/>
            <w:vMerge/>
            <w:tcBorders>
              <w:top w:val="nil"/>
              <w:left w:val="single" w:sz="8" w:space="0" w:color="auto"/>
              <w:bottom w:val="single" w:sz="8" w:space="0" w:color="auto"/>
              <w:right w:val="single" w:sz="8" w:space="0" w:color="auto"/>
            </w:tcBorders>
            <w:shd w:val="clear" w:color="auto" w:fill="FFFFFF"/>
            <w:vAlign w:val="center"/>
          </w:tcPr>
          <w:p w:rsidR="00DE44CB" w:rsidRPr="00EE334D" w:rsidRDefault="00DE44CB" w:rsidP="008748EA">
            <w:pPr>
              <w:widowControl/>
              <w:jc w:val="left"/>
              <w:rPr>
                <w:kern w:val="0"/>
                <w:szCs w:val="21"/>
              </w:rPr>
            </w:pP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jc w:val="left"/>
              <w:rPr>
                <w:kern w:val="0"/>
                <w:szCs w:val="21"/>
              </w:rPr>
            </w:pPr>
            <w:r w:rsidRPr="00EE334D">
              <w:rPr>
                <w:rFonts w:ascii="宋体" w:hAnsi="宋体" w:hint="eastAsia"/>
                <w:kern w:val="0"/>
                <w:sz w:val="20"/>
              </w:rPr>
              <w:t>支持RADIUS或TACACS+的交换机到交换机和主机到交换机DH-CHAP验证，以确保只有授权设备才能访问受保护的存储网络</w:t>
            </w:r>
          </w:p>
        </w:tc>
      </w:tr>
      <w:tr w:rsidR="00DE44CB" w:rsidTr="008748EA">
        <w:trPr>
          <w:trHeight w:val="340"/>
        </w:trPr>
        <w:tc>
          <w:tcPr>
            <w:tcW w:w="543"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9</w:t>
            </w:r>
          </w:p>
        </w:tc>
        <w:tc>
          <w:tcPr>
            <w:tcW w:w="16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PortChannel</w:t>
            </w:r>
          </w:p>
        </w:tc>
        <w:tc>
          <w:tcPr>
            <w:tcW w:w="65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一个PortChannel中包括16个端口，能将多达16个物理端口汇聚为一个逻辑捆绑，该捆绑能防范任何物理链路故障，且无需重启</w:t>
            </w:r>
          </w:p>
        </w:tc>
        <w:tc>
          <w:tcPr>
            <w:tcW w:w="30" w:type="dxa"/>
            <w:tcBorders>
              <w:top w:val="nil"/>
              <w:left w:val="nil"/>
              <w:bottom w:val="nil"/>
              <w:right w:val="nil"/>
            </w:tcBorders>
            <w:shd w:val="clear" w:color="auto" w:fill="FFFFFF"/>
            <w:vAlign w:val="center"/>
          </w:tcPr>
          <w:p w:rsidR="00DE44CB" w:rsidRDefault="00DE44CB" w:rsidP="008748EA">
            <w:pPr>
              <w:widowControl/>
              <w:jc w:val="left"/>
              <w:rPr>
                <w:rFonts w:ascii="宋体" w:hAnsi="宋体" w:cs="宋体"/>
                <w:kern w:val="0"/>
                <w:sz w:val="24"/>
              </w:rPr>
            </w:pPr>
          </w:p>
        </w:tc>
      </w:tr>
      <w:tr w:rsidR="00DE44CB" w:rsidTr="008748EA">
        <w:trPr>
          <w:trHeight w:val="340"/>
        </w:trPr>
        <w:tc>
          <w:tcPr>
            <w:tcW w:w="543" w:type="dxa"/>
            <w:vMerge/>
            <w:tcBorders>
              <w:top w:val="nil"/>
              <w:left w:val="single" w:sz="8" w:space="0" w:color="auto"/>
              <w:bottom w:val="single" w:sz="8" w:space="0" w:color="000000"/>
              <w:right w:val="single" w:sz="8" w:space="0" w:color="auto"/>
            </w:tcBorders>
            <w:shd w:val="clear" w:color="auto" w:fill="FFFFFF"/>
            <w:vAlign w:val="center"/>
          </w:tcPr>
          <w:p w:rsidR="00DE44CB" w:rsidRDefault="00DE44CB" w:rsidP="008748EA">
            <w:pPr>
              <w:widowControl/>
              <w:jc w:val="left"/>
              <w:rPr>
                <w:kern w:val="0"/>
                <w:szCs w:val="21"/>
              </w:rPr>
            </w:pPr>
          </w:p>
        </w:tc>
        <w:tc>
          <w:tcPr>
            <w:tcW w:w="1669" w:type="dxa"/>
            <w:vMerge/>
            <w:tcBorders>
              <w:top w:val="nil"/>
              <w:left w:val="single" w:sz="8" w:space="0" w:color="auto"/>
              <w:bottom w:val="single" w:sz="8" w:space="0" w:color="auto"/>
              <w:right w:val="single" w:sz="8" w:space="0" w:color="auto"/>
            </w:tcBorders>
            <w:shd w:val="clear" w:color="auto" w:fill="FFFFFF"/>
            <w:vAlign w:val="center"/>
          </w:tcPr>
          <w:p w:rsidR="00DE44CB" w:rsidRDefault="00DE44CB" w:rsidP="008748EA">
            <w:pPr>
              <w:widowControl/>
              <w:jc w:val="left"/>
              <w:rPr>
                <w:kern w:val="0"/>
                <w:szCs w:val="21"/>
              </w:rPr>
            </w:pPr>
          </w:p>
        </w:tc>
        <w:tc>
          <w:tcPr>
            <w:tcW w:w="6543" w:type="dxa"/>
            <w:vMerge/>
            <w:tcBorders>
              <w:top w:val="nil"/>
              <w:left w:val="single" w:sz="8" w:space="0" w:color="auto"/>
              <w:bottom w:val="single" w:sz="8" w:space="0" w:color="auto"/>
              <w:right w:val="single" w:sz="8" w:space="0" w:color="auto"/>
            </w:tcBorders>
            <w:shd w:val="clear" w:color="auto" w:fill="FFFFFF"/>
            <w:vAlign w:val="center"/>
          </w:tcPr>
          <w:p w:rsidR="00DE44CB" w:rsidRPr="00EE334D" w:rsidRDefault="00DE44CB" w:rsidP="008748EA">
            <w:pPr>
              <w:widowControl/>
              <w:jc w:val="left"/>
              <w:rPr>
                <w:kern w:val="0"/>
                <w:szCs w:val="21"/>
              </w:rPr>
            </w:pPr>
          </w:p>
        </w:tc>
        <w:tc>
          <w:tcPr>
            <w:tcW w:w="30" w:type="dxa"/>
            <w:tcBorders>
              <w:top w:val="nil"/>
              <w:left w:val="nil"/>
              <w:bottom w:val="nil"/>
              <w:right w:val="nil"/>
            </w:tcBorders>
            <w:shd w:val="clear" w:color="auto" w:fill="FFFFFF"/>
            <w:vAlign w:val="center"/>
          </w:tcPr>
          <w:p w:rsidR="00DE44CB" w:rsidRDefault="00DE44CB" w:rsidP="008748EA">
            <w:pPr>
              <w:widowControl/>
              <w:jc w:val="left"/>
              <w:rPr>
                <w:rFonts w:ascii="宋体" w:hAnsi="宋体" w:cs="宋体"/>
                <w:kern w:val="0"/>
                <w:sz w:val="24"/>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10</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扩展API</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用于与第三方管理工具和用户开发的管理工具集成。API以业界标准协议为基础，包括SNMP和存储网络工业协会(SNIA)的SMI-S等</w:t>
            </w:r>
          </w:p>
        </w:tc>
        <w:tc>
          <w:tcPr>
            <w:tcW w:w="3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负载均衡</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多路径功能，能在多达16条等价路径间均衡负载，并当一个交换机发生故障时，动态重路由流量</w:t>
            </w:r>
          </w:p>
        </w:tc>
        <w:tc>
          <w:tcPr>
            <w:tcW w:w="3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12</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兼容性</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与主流服务器、系统及软件兼容</w:t>
            </w:r>
          </w:p>
        </w:tc>
        <w:tc>
          <w:tcPr>
            <w:tcW w:w="3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13</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故障诊断</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加电自测试和在线诊断提供了主动状态监控。能实施多种诊断，诸如能具体定位确切路径和流量计时的光纤通道路由跟踪，以及能够智能获取网络流量的SPAN端口镜像</w:t>
            </w:r>
          </w:p>
        </w:tc>
        <w:tc>
          <w:tcPr>
            <w:tcW w:w="3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14</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QoS</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EE334D" w:rsidRDefault="00DE44CB" w:rsidP="008748EA">
            <w:pPr>
              <w:widowControl/>
              <w:rPr>
                <w:kern w:val="0"/>
                <w:szCs w:val="21"/>
              </w:rPr>
            </w:pPr>
            <w:r w:rsidRPr="00EE334D">
              <w:rPr>
                <w:rFonts w:ascii="宋体" w:hAnsi="宋体" w:hint="eastAsia"/>
                <w:kern w:val="0"/>
                <w:sz w:val="20"/>
              </w:rPr>
              <w:t>QoS用于管理带宽和控制延迟，以便优先处理关键流量</w:t>
            </w:r>
          </w:p>
        </w:tc>
        <w:tc>
          <w:tcPr>
            <w:tcW w:w="3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15</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附件</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rPr>
                <w:kern w:val="0"/>
                <w:szCs w:val="21"/>
              </w:rPr>
            </w:pPr>
            <w:r>
              <w:rPr>
                <w:rFonts w:ascii="宋体" w:hAnsi="宋体" w:hint="eastAsia"/>
                <w:kern w:val="0"/>
                <w:sz w:val="20"/>
              </w:rPr>
              <w:t>★配齐所需要的光纤跳线等附件</w:t>
            </w:r>
          </w:p>
        </w:tc>
        <w:tc>
          <w:tcPr>
            <w:tcW w:w="3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16</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Pr>
                <w:rFonts w:ascii="宋体" w:hAnsi="宋体" w:hint="eastAsia"/>
                <w:kern w:val="0"/>
                <w:sz w:val="20"/>
              </w:rPr>
              <w:t>服务</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rPr>
                <w:kern w:val="0"/>
                <w:szCs w:val="21"/>
              </w:rPr>
            </w:pPr>
            <w:r>
              <w:rPr>
                <w:rFonts w:ascii="宋体" w:hAnsi="宋体" w:hint="eastAsia"/>
                <w:kern w:val="0"/>
                <w:sz w:val="20"/>
              </w:rPr>
              <w:t>★3年原厂7*24小时现场服务</w:t>
            </w:r>
          </w:p>
        </w:tc>
        <w:tc>
          <w:tcPr>
            <w:tcW w:w="30" w:type="dxa"/>
            <w:shd w:val="clear" w:color="auto" w:fill="FFFFFF"/>
            <w:vAlign w:val="center"/>
          </w:tcPr>
          <w:p w:rsidR="00DE44CB" w:rsidRDefault="00DE44CB" w:rsidP="008748EA">
            <w:pPr>
              <w:widowControl/>
              <w:jc w:val="left"/>
              <w:rPr>
                <w:rFonts w:eastAsia="Times New Roman"/>
                <w:kern w:val="0"/>
                <w:sz w:val="20"/>
              </w:rPr>
            </w:pPr>
          </w:p>
        </w:tc>
      </w:tr>
    </w:tbl>
    <w:p w:rsidR="00DE44CB" w:rsidRPr="00F6064E" w:rsidRDefault="00DE44CB" w:rsidP="00DE44CB"/>
    <w:p w:rsidR="00DE44CB" w:rsidRDefault="00DE44CB" w:rsidP="00DE44CB"/>
    <w:p w:rsidR="00DE44CB" w:rsidRDefault="00DE44CB" w:rsidP="00DE44CB">
      <w:pPr>
        <w:spacing w:line="360" w:lineRule="auto"/>
        <w:rPr>
          <w:b/>
        </w:rPr>
      </w:pPr>
      <w:r>
        <w:rPr>
          <w:rFonts w:hint="eastAsia"/>
          <w:b/>
        </w:rPr>
        <w:t>6</w:t>
      </w:r>
      <w:r>
        <w:rPr>
          <w:rFonts w:hint="eastAsia"/>
          <w:b/>
        </w:rPr>
        <w:t>、远程管理</w:t>
      </w:r>
      <w:r>
        <w:rPr>
          <w:rFonts w:hint="eastAsia"/>
          <w:b/>
        </w:rPr>
        <w:t>KVM</w:t>
      </w:r>
      <w:r>
        <w:rPr>
          <w:rFonts w:hint="eastAsia"/>
          <w:b/>
        </w:rPr>
        <w:t>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2352"/>
        <w:gridCol w:w="3576"/>
        <w:gridCol w:w="816"/>
        <w:gridCol w:w="816"/>
      </w:tblGrid>
      <w:tr w:rsidR="00DE44CB" w:rsidRPr="00AC2769" w:rsidTr="008748EA">
        <w:tc>
          <w:tcPr>
            <w:tcW w:w="816" w:type="dxa"/>
            <w:shd w:val="clear" w:color="auto" w:fill="A6A6A6"/>
            <w:vAlign w:val="center"/>
          </w:tcPr>
          <w:p w:rsidR="00DE44CB" w:rsidRPr="00AC2769" w:rsidRDefault="00DE44CB" w:rsidP="008748EA">
            <w:pPr>
              <w:jc w:val="center"/>
              <w:rPr>
                <w:rFonts w:ascii="宋体" w:hAnsi="宋体"/>
                <w:b/>
                <w:sz w:val="20"/>
              </w:rPr>
            </w:pPr>
            <w:r w:rsidRPr="00AC2769">
              <w:rPr>
                <w:rFonts w:ascii="宋体" w:hAnsi="宋体" w:hint="eastAsia"/>
                <w:b/>
                <w:sz w:val="20"/>
              </w:rPr>
              <w:t>序号</w:t>
            </w:r>
          </w:p>
        </w:tc>
        <w:tc>
          <w:tcPr>
            <w:tcW w:w="2352" w:type="dxa"/>
            <w:shd w:val="clear" w:color="auto" w:fill="A6A6A6"/>
            <w:vAlign w:val="center"/>
          </w:tcPr>
          <w:p w:rsidR="00DE44CB" w:rsidRPr="00AC2769" w:rsidRDefault="00DE44CB" w:rsidP="008748EA">
            <w:pPr>
              <w:jc w:val="center"/>
              <w:rPr>
                <w:rFonts w:ascii="宋体" w:hAnsi="宋体"/>
                <w:b/>
                <w:sz w:val="20"/>
              </w:rPr>
            </w:pPr>
            <w:r w:rsidRPr="00AC2769">
              <w:rPr>
                <w:rFonts w:ascii="宋体" w:hAnsi="宋体" w:hint="eastAsia"/>
                <w:b/>
                <w:sz w:val="20"/>
              </w:rPr>
              <w:t>名称</w:t>
            </w:r>
          </w:p>
        </w:tc>
        <w:tc>
          <w:tcPr>
            <w:tcW w:w="3576" w:type="dxa"/>
            <w:shd w:val="clear" w:color="auto" w:fill="A6A6A6"/>
            <w:vAlign w:val="center"/>
          </w:tcPr>
          <w:p w:rsidR="00DE44CB" w:rsidRPr="00AC2769" w:rsidRDefault="00DE44CB" w:rsidP="008748EA">
            <w:pPr>
              <w:jc w:val="center"/>
              <w:rPr>
                <w:rFonts w:ascii="宋体" w:hAnsi="宋体"/>
                <w:b/>
                <w:sz w:val="20"/>
              </w:rPr>
            </w:pPr>
            <w:r w:rsidRPr="00AC2769">
              <w:rPr>
                <w:rFonts w:ascii="宋体" w:hAnsi="宋体" w:hint="eastAsia"/>
                <w:b/>
                <w:sz w:val="20"/>
              </w:rPr>
              <w:t>描述</w:t>
            </w:r>
          </w:p>
        </w:tc>
        <w:tc>
          <w:tcPr>
            <w:tcW w:w="816" w:type="dxa"/>
            <w:shd w:val="clear" w:color="auto" w:fill="A6A6A6"/>
            <w:vAlign w:val="center"/>
          </w:tcPr>
          <w:p w:rsidR="00DE44CB" w:rsidRPr="00AC2769" w:rsidRDefault="00DE44CB" w:rsidP="008748EA">
            <w:pPr>
              <w:jc w:val="center"/>
              <w:rPr>
                <w:rFonts w:ascii="宋体" w:hAnsi="宋体"/>
                <w:b/>
                <w:sz w:val="20"/>
              </w:rPr>
            </w:pPr>
            <w:r w:rsidRPr="00AC2769">
              <w:rPr>
                <w:rFonts w:ascii="宋体" w:hAnsi="宋体" w:hint="eastAsia"/>
                <w:b/>
                <w:sz w:val="20"/>
              </w:rPr>
              <w:t>数量</w:t>
            </w:r>
          </w:p>
        </w:tc>
        <w:tc>
          <w:tcPr>
            <w:tcW w:w="816" w:type="dxa"/>
            <w:shd w:val="clear" w:color="auto" w:fill="A6A6A6"/>
            <w:vAlign w:val="center"/>
          </w:tcPr>
          <w:p w:rsidR="00DE44CB" w:rsidRPr="00AC2769" w:rsidRDefault="00DE44CB" w:rsidP="008748EA">
            <w:pPr>
              <w:jc w:val="center"/>
              <w:rPr>
                <w:rFonts w:ascii="宋体" w:hAnsi="宋体"/>
                <w:b/>
                <w:sz w:val="20"/>
              </w:rPr>
            </w:pPr>
            <w:r w:rsidRPr="00AC2769">
              <w:rPr>
                <w:rFonts w:ascii="宋体" w:hAnsi="宋体" w:hint="eastAsia"/>
                <w:b/>
                <w:sz w:val="20"/>
              </w:rPr>
              <w:t>单位</w:t>
            </w:r>
          </w:p>
        </w:tc>
      </w:tr>
      <w:tr w:rsidR="00DE44CB" w:rsidRPr="00AC2769" w:rsidTr="008748EA">
        <w:trPr>
          <w:trHeight w:val="446"/>
        </w:trPr>
        <w:tc>
          <w:tcPr>
            <w:tcW w:w="816" w:type="dxa"/>
            <w:vAlign w:val="center"/>
          </w:tcPr>
          <w:p w:rsidR="00DE44CB" w:rsidRPr="00AC2769" w:rsidRDefault="00DE44CB" w:rsidP="008748EA">
            <w:pPr>
              <w:jc w:val="center"/>
              <w:rPr>
                <w:rFonts w:ascii="宋体" w:hAnsi="宋体"/>
                <w:b/>
                <w:sz w:val="20"/>
              </w:rPr>
            </w:pPr>
            <w:r w:rsidRPr="00AC2769">
              <w:rPr>
                <w:rFonts w:ascii="宋体" w:hAnsi="宋体" w:hint="eastAsia"/>
                <w:b/>
                <w:sz w:val="20"/>
              </w:rPr>
              <w:t>1</w:t>
            </w:r>
          </w:p>
        </w:tc>
        <w:tc>
          <w:tcPr>
            <w:tcW w:w="2352" w:type="dxa"/>
            <w:vAlign w:val="center"/>
          </w:tcPr>
          <w:p w:rsidR="00DE44CB" w:rsidRPr="00AC2769" w:rsidRDefault="00DE44CB" w:rsidP="008748EA">
            <w:pPr>
              <w:jc w:val="center"/>
              <w:rPr>
                <w:rFonts w:ascii="宋体" w:hAnsi="宋体"/>
                <w:sz w:val="20"/>
              </w:rPr>
            </w:pPr>
            <w:r w:rsidRPr="00AC2769">
              <w:rPr>
                <w:rFonts w:ascii="宋体" w:hAnsi="宋体" w:hint="eastAsia"/>
                <w:sz w:val="20"/>
              </w:rPr>
              <w:t>数字KVM主机</w:t>
            </w:r>
          </w:p>
        </w:tc>
        <w:tc>
          <w:tcPr>
            <w:tcW w:w="3576" w:type="dxa"/>
            <w:vAlign w:val="center"/>
          </w:tcPr>
          <w:p w:rsidR="00DE44CB" w:rsidRPr="00AC2769" w:rsidRDefault="00DE44CB" w:rsidP="008748EA">
            <w:pPr>
              <w:widowControl/>
              <w:rPr>
                <w:rFonts w:ascii="宋体" w:hAnsi="宋体"/>
                <w:kern w:val="0"/>
                <w:sz w:val="20"/>
              </w:rPr>
            </w:pPr>
            <w:r w:rsidRPr="00AC2769">
              <w:rPr>
                <w:rFonts w:ascii="宋体" w:hAnsi="宋体" w:hint="eastAsia"/>
                <w:kern w:val="0"/>
                <w:sz w:val="20"/>
              </w:rPr>
              <w:t>★基于IP访问的数字式KVM切换器，单台设备可管理24 台各类服务器,KVM设备；3个访问通道，其中至少2个是远程通道；支持通过拖拽建立虚拟媒体功能且读写速度大于20Mbps、无需额外软件可实现24画面分割功能、支持中文端口命名、键盘/鼠标信号、显示信号、虚拟媒体信号可以通过56Bit DES、168Bit 3DES、256Bit AES、128Bit RC4四种加密方式任意组合或者随机方式加密</w:t>
            </w:r>
            <w:r w:rsidRPr="00AC2769">
              <w:rPr>
                <w:rFonts w:ascii="宋体" w:hAnsi="宋体"/>
                <w:kern w:val="0"/>
                <w:sz w:val="20"/>
              </w:rPr>
              <w:t>，</w:t>
            </w:r>
            <w:r w:rsidRPr="00AC2769">
              <w:rPr>
                <w:rFonts w:ascii="宋体" w:hAnsi="宋体" w:hint="eastAsia"/>
                <w:kern w:val="0"/>
                <w:sz w:val="20"/>
              </w:rPr>
              <w:t>提供电子版产品参数。</w:t>
            </w:r>
          </w:p>
          <w:p w:rsidR="00DE44CB" w:rsidRPr="00AC2769" w:rsidRDefault="00DE44CB" w:rsidP="008748EA">
            <w:pPr>
              <w:widowControl/>
              <w:rPr>
                <w:rFonts w:ascii="宋体" w:hAnsi="宋体"/>
                <w:kern w:val="0"/>
                <w:sz w:val="20"/>
              </w:rPr>
            </w:pPr>
            <w:r w:rsidRPr="00AC2769">
              <w:rPr>
                <w:rFonts w:ascii="宋体" w:hAnsi="宋体" w:hint="eastAsia"/>
                <w:kern w:val="0"/>
                <w:sz w:val="20"/>
              </w:rPr>
              <w:t>★可将笔记本代替本地控制端，节约本地显示控制设备。</w:t>
            </w:r>
          </w:p>
          <w:p w:rsidR="00DE44CB" w:rsidRPr="00AC2769" w:rsidRDefault="00DE44CB" w:rsidP="008748EA">
            <w:pPr>
              <w:widowControl/>
              <w:rPr>
                <w:rFonts w:ascii="宋体" w:hAnsi="宋体"/>
                <w:kern w:val="0"/>
                <w:sz w:val="20"/>
              </w:rPr>
            </w:pPr>
            <w:r w:rsidRPr="00AC2769">
              <w:rPr>
                <w:rFonts w:ascii="宋体" w:hAnsi="宋体" w:hint="eastAsia"/>
                <w:kern w:val="0"/>
                <w:sz w:val="20"/>
              </w:rPr>
              <w:t>KVM系统本地连接终端距离至少应达到50米。</w:t>
            </w:r>
          </w:p>
          <w:p w:rsidR="00DE44CB" w:rsidRPr="00AC2769" w:rsidRDefault="00DE44CB" w:rsidP="008748EA">
            <w:pPr>
              <w:widowControl/>
              <w:rPr>
                <w:rFonts w:ascii="宋体" w:hAnsi="宋体"/>
                <w:kern w:val="0"/>
                <w:sz w:val="20"/>
              </w:rPr>
            </w:pPr>
            <w:r w:rsidRPr="00AC2769">
              <w:rPr>
                <w:rFonts w:ascii="宋体" w:hAnsi="宋体" w:hint="eastAsia"/>
                <w:kern w:val="0"/>
                <w:sz w:val="20"/>
              </w:rPr>
              <w:t>可根据室内的温度，减低与加快风扇速度</w:t>
            </w:r>
            <w:r>
              <w:rPr>
                <w:rFonts w:ascii="宋体" w:hAnsi="宋体" w:hint="eastAsia"/>
                <w:kern w:val="0"/>
                <w:sz w:val="20"/>
              </w:rPr>
              <w:t>。</w:t>
            </w:r>
          </w:p>
          <w:p w:rsidR="00DE44CB" w:rsidRDefault="00DE44CB" w:rsidP="008748EA">
            <w:pPr>
              <w:widowControl/>
              <w:rPr>
                <w:rFonts w:ascii="宋体" w:hAnsi="宋体"/>
                <w:kern w:val="0"/>
                <w:sz w:val="20"/>
              </w:rPr>
            </w:pPr>
            <w:r w:rsidRPr="00AC2769">
              <w:rPr>
                <w:rFonts w:ascii="宋体" w:hAnsi="宋体" w:hint="eastAsia"/>
                <w:kern w:val="0"/>
                <w:sz w:val="20"/>
              </w:rPr>
              <w:t>本地控制端视频最高分辨率</w:t>
            </w:r>
            <w:r>
              <w:rPr>
                <w:rFonts w:ascii="宋体" w:hAnsi="宋体" w:hint="eastAsia"/>
                <w:kern w:val="0"/>
                <w:sz w:val="20"/>
              </w:rPr>
              <w:t>不低于</w:t>
            </w:r>
            <w:r w:rsidRPr="00AC2769">
              <w:rPr>
                <w:rFonts w:ascii="宋体" w:hAnsi="宋体" w:hint="eastAsia"/>
                <w:kern w:val="0"/>
                <w:sz w:val="20"/>
              </w:rPr>
              <w:t>1920*1200 @ 60Hz</w:t>
            </w:r>
            <w:r>
              <w:rPr>
                <w:rFonts w:ascii="宋体" w:hAnsi="宋体" w:hint="eastAsia"/>
                <w:kern w:val="0"/>
                <w:sz w:val="20"/>
              </w:rPr>
              <w:t>；远程视频解晰度最高不低于</w:t>
            </w:r>
            <w:r w:rsidRPr="00AC2769">
              <w:rPr>
                <w:rFonts w:ascii="宋体" w:hAnsi="宋体" w:hint="eastAsia"/>
                <w:kern w:val="0"/>
                <w:sz w:val="20"/>
              </w:rPr>
              <w:t xml:space="preserve">1920*1200 @ 60Hz </w:t>
            </w:r>
            <w:r>
              <w:rPr>
                <w:rFonts w:ascii="宋体" w:hAnsi="宋体" w:hint="eastAsia"/>
                <w:kern w:val="0"/>
                <w:sz w:val="20"/>
              </w:rPr>
              <w:t>。</w:t>
            </w:r>
          </w:p>
          <w:p w:rsidR="00DE44CB" w:rsidRPr="00AC2769" w:rsidRDefault="00DE44CB" w:rsidP="008748EA">
            <w:pPr>
              <w:widowControl/>
              <w:rPr>
                <w:rFonts w:ascii="宋体" w:hAnsi="宋体"/>
                <w:kern w:val="0"/>
                <w:sz w:val="20"/>
              </w:rPr>
            </w:pPr>
            <w:r>
              <w:rPr>
                <w:rFonts w:ascii="宋体" w:hAnsi="宋体" w:hint="eastAsia"/>
                <w:kern w:val="0"/>
                <w:sz w:val="20"/>
              </w:rPr>
              <w:t>蛮配冗余电源。</w:t>
            </w:r>
          </w:p>
          <w:p w:rsidR="00DE44CB" w:rsidRPr="00AC2769" w:rsidRDefault="00DE44CB" w:rsidP="008748EA">
            <w:pPr>
              <w:widowControl/>
              <w:jc w:val="center"/>
              <w:rPr>
                <w:rFonts w:ascii="宋体" w:hAnsi="宋体"/>
                <w:kern w:val="0"/>
                <w:sz w:val="20"/>
              </w:rPr>
            </w:pPr>
          </w:p>
        </w:tc>
        <w:tc>
          <w:tcPr>
            <w:tcW w:w="816" w:type="dxa"/>
            <w:vAlign w:val="center"/>
          </w:tcPr>
          <w:p w:rsidR="00DE44CB" w:rsidRPr="00AC2769" w:rsidRDefault="00DE44CB" w:rsidP="008748EA">
            <w:pPr>
              <w:widowControl/>
              <w:jc w:val="center"/>
              <w:rPr>
                <w:rFonts w:ascii="宋体" w:hAnsi="宋体"/>
                <w:kern w:val="0"/>
                <w:sz w:val="20"/>
              </w:rPr>
            </w:pPr>
            <w:r w:rsidRPr="00AC2769">
              <w:rPr>
                <w:rFonts w:ascii="宋体" w:hAnsi="宋体"/>
                <w:kern w:val="0"/>
                <w:sz w:val="20"/>
              </w:rPr>
              <w:t>1</w:t>
            </w:r>
          </w:p>
        </w:tc>
        <w:tc>
          <w:tcPr>
            <w:tcW w:w="816" w:type="dxa"/>
            <w:vAlign w:val="center"/>
          </w:tcPr>
          <w:p w:rsidR="00DE44CB" w:rsidRPr="00AC2769" w:rsidRDefault="00DE44CB" w:rsidP="008748EA">
            <w:pPr>
              <w:widowControl/>
              <w:jc w:val="center"/>
              <w:rPr>
                <w:rFonts w:ascii="宋体" w:hAnsi="宋体"/>
                <w:kern w:val="0"/>
                <w:sz w:val="20"/>
              </w:rPr>
            </w:pPr>
            <w:r w:rsidRPr="00AC2769">
              <w:rPr>
                <w:rFonts w:ascii="宋体" w:hAnsi="宋体" w:hint="eastAsia"/>
                <w:kern w:val="0"/>
                <w:sz w:val="20"/>
              </w:rPr>
              <w:t>台</w:t>
            </w:r>
          </w:p>
        </w:tc>
      </w:tr>
      <w:tr w:rsidR="00DE44CB" w:rsidRPr="00AC2769" w:rsidTr="008748EA">
        <w:trPr>
          <w:trHeight w:val="445"/>
        </w:trPr>
        <w:tc>
          <w:tcPr>
            <w:tcW w:w="816" w:type="dxa"/>
            <w:vAlign w:val="center"/>
          </w:tcPr>
          <w:p w:rsidR="00DE44CB" w:rsidRPr="00AC2769" w:rsidRDefault="00DE44CB" w:rsidP="008748EA">
            <w:pPr>
              <w:jc w:val="center"/>
              <w:rPr>
                <w:rFonts w:ascii="宋体" w:hAnsi="宋体"/>
                <w:b/>
                <w:sz w:val="20"/>
              </w:rPr>
            </w:pPr>
            <w:r w:rsidRPr="00AC2769">
              <w:rPr>
                <w:rFonts w:ascii="宋体" w:hAnsi="宋体" w:hint="eastAsia"/>
                <w:b/>
                <w:sz w:val="20"/>
              </w:rPr>
              <w:t>2</w:t>
            </w:r>
          </w:p>
        </w:tc>
        <w:tc>
          <w:tcPr>
            <w:tcW w:w="2352" w:type="dxa"/>
            <w:vAlign w:val="center"/>
          </w:tcPr>
          <w:p w:rsidR="00DE44CB" w:rsidRPr="00AC2769" w:rsidRDefault="00DE44CB" w:rsidP="008748EA">
            <w:pPr>
              <w:jc w:val="center"/>
              <w:rPr>
                <w:rFonts w:ascii="宋体" w:hAnsi="宋体"/>
                <w:sz w:val="20"/>
              </w:rPr>
            </w:pPr>
            <w:r w:rsidRPr="00AC2769">
              <w:rPr>
                <w:rFonts w:ascii="宋体" w:hAnsi="宋体" w:hint="eastAsia"/>
                <w:sz w:val="20"/>
              </w:rPr>
              <w:t>服务器接口模块</w:t>
            </w:r>
          </w:p>
        </w:tc>
        <w:tc>
          <w:tcPr>
            <w:tcW w:w="3576" w:type="dxa"/>
            <w:vAlign w:val="center"/>
          </w:tcPr>
          <w:p w:rsidR="00DE44CB" w:rsidRPr="00AC2769" w:rsidRDefault="00DE44CB" w:rsidP="008748EA">
            <w:pPr>
              <w:widowControl/>
              <w:rPr>
                <w:rFonts w:ascii="宋体" w:hAnsi="宋体"/>
                <w:kern w:val="0"/>
                <w:sz w:val="20"/>
              </w:rPr>
            </w:pPr>
            <w:r w:rsidRPr="00AC2769">
              <w:rPr>
                <w:rFonts w:ascii="宋体" w:hAnsi="宋体" w:hint="eastAsia"/>
                <w:kern w:val="0"/>
                <w:sz w:val="20"/>
              </w:rPr>
              <w:t>★USB/VGA电脑端模块，支持虚拟媒体，</w:t>
            </w:r>
            <w:r w:rsidRPr="00AC2769">
              <w:rPr>
                <w:rFonts w:ascii="宋体" w:hAnsi="宋体" w:hint="eastAsia"/>
                <w:kern w:val="0"/>
                <w:sz w:val="20"/>
              </w:rPr>
              <w:lastRenderedPageBreak/>
              <w:t>最远传输距离</w:t>
            </w:r>
            <w:r w:rsidRPr="00AC2769">
              <w:rPr>
                <w:rFonts w:ascii="宋体" w:hAnsi="宋体"/>
                <w:kern w:val="0"/>
                <w:sz w:val="20"/>
              </w:rPr>
              <w:t>50m，</w:t>
            </w:r>
            <w:r w:rsidRPr="00AC2769">
              <w:rPr>
                <w:rFonts w:ascii="宋体" w:hAnsi="宋体" w:hint="eastAsia"/>
                <w:kern w:val="0"/>
                <w:sz w:val="20"/>
              </w:rPr>
              <w:t>支持</w:t>
            </w:r>
            <w:r w:rsidRPr="00AC2769">
              <w:rPr>
                <w:rFonts w:ascii="宋体" w:hAnsi="宋体"/>
                <w:kern w:val="0"/>
                <w:sz w:val="20"/>
              </w:rPr>
              <w:t>1</w:t>
            </w:r>
            <w:r w:rsidRPr="00AC2769">
              <w:rPr>
                <w:rFonts w:ascii="宋体" w:hAnsi="宋体" w:hint="eastAsia"/>
                <w:kern w:val="0"/>
                <w:sz w:val="20"/>
              </w:rPr>
              <w:t>92</w:t>
            </w:r>
            <w:r w:rsidRPr="00AC2769">
              <w:rPr>
                <w:rFonts w:ascii="宋体" w:hAnsi="宋体"/>
                <w:kern w:val="0"/>
                <w:sz w:val="20"/>
              </w:rPr>
              <w:t>0 x 1200</w:t>
            </w:r>
            <w:r>
              <w:rPr>
                <w:rFonts w:ascii="宋体" w:hAnsi="宋体" w:hint="eastAsia"/>
                <w:kern w:val="0"/>
                <w:sz w:val="20"/>
              </w:rPr>
              <w:t>以上</w:t>
            </w:r>
            <w:r w:rsidRPr="00AC2769">
              <w:rPr>
                <w:rFonts w:ascii="宋体" w:hAnsi="宋体"/>
                <w:kern w:val="0"/>
                <w:sz w:val="20"/>
              </w:rPr>
              <w:t xml:space="preserve">视频分辨率；并支持DDC2B </w:t>
            </w:r>
          </w:p>
          <w:p w:rsidR="00DE44CB" w:rsidRPr="00AC2769" w:rsidRDefault="00DE44CB" w:rsidP="008748EA">
            <w:pPr>
              <w:widowControl/>
              <w:jc w:val="center"/>
              <w:rPr>
                <w:rFonts w:ascii="宋体" w:hAnsi="宋体"/>
                <w:kern w:val="0"/>
                <w:sz w:val="20"/>
              </w:rPr>
            </w:pPr>
          </w:p>
        </w:tc>
        <w:tc>
          <w:tcPr>
            <w:tcW w:w="816" w:type="dxa"/>
            <w:vAlign w:val="center"/>
          </w:tcPr>
          <w:p w:rsidR="00DE44CB" w:rsidRPr="00AC2769" w:rsidRDefault="00DE44CB" w:rsidP="008748EA">
            <w:pPr>
              <w:widowControl/>
              <w:jc w:val="center"/>
              <w:rPr>
                <w:rFonts w:ascii="宋体" w:hAnsi="宋体"/>
                <w:kern w:val="0"/>
                <w:sz w:val="20"/>
              </w:rPr>
            </w:pPr>
            <w:r w:rsidRPr="00AC2769">
              <w:rPr>
                <w:rFonts w:ascii="宋体" w:hAnsi="宋体"/>
                <w:kern w:val="0"/>
                <w:sz w:val="20"/>
              </w:rPr>
              <w:lastRenderedPageBreak/>
              <w:t>24</w:t>
            </w:r>
          </w:p>
        </w:tc>
        <w:tc>
          <w:tcPr>
            <w:tcW w:w="816" w:type="dxa"/>
            <w:vAlign w:val="center"/>
          </w:tcPr>
          <w:p w:rsidR="00DE44CB" w:rsidRPr="00AC2769" w:rsidRDefault="00DE44CB" w:rsidP="008748EA">
            <w:pPr>
              <w:widowControl/>
              <w:jc w:val="center"/>
              <w:rPr>
                <w:rFonts w:ascii="宋体" w:hAnsi="宋体"/>
                <w:kern w:val="0"/>
                <w:sz w:val="20"/>
              </w:rPr>
            </w:pPr>
            <w:r w:rsidRPr="00AC2769">
              <w:rPr>
                <w:rFonts w:ascii="宋体" w:hAnsi="宋体" w:hint="eastAsia"/>
                <w:kern w:val="0"/>
                <w:sz w:val="20"/>
              </w:rPr>
              <w:t>条</w:t>
            </w:r>
          </w:p>
        </w:tc>
      </w:tr>
      <w:tr w:rsidR="00DE44CB" w:rsidRPr="00AC2769" w:rsidTr="008748EA">
        <w:trPr>
          <w:trHeight w:val="2300"/>
        </w:trPr>
        <w:tc>
          <w:tcPr>
            <w:tcW w:w="816" w:type="dxa"/>
            <w:vAlign w:val="center"/>
          </w:tcPr>
          <w:p w:rsidR="00DE44CB" w:rsidRPr="00AC2769" w:rsidRDefault="00DE44CB" w:rsidP="008748EA">
            <w:pPr>
              <w:jc w:val="center"/>
              <w:rPr>
                <w:rFonts w:ascii="宋体" w:hAnsi="宋体"/>
                <w:b/>
                <w:sz w:val="20"/>
              </w:rPr>
            </w:pPr>
            <w:r w:rsidRPr="00AC2769">
              <w:rPr>
                <w:rFonts w:ascii="宋体" w:hAnsi="宋体" w:hint="eastAsia"/>
                <w:b/>
                <w:sz w:val="20"/>
              </w:rPr>
              <w:lastRenderedPageBreak/>
              <w:t>3</w:t>
            </w:r>
          </w:p>
        </w:tc>
        <w:tc>
          <w:tcPr>
            <w:tcW w:w="2352" w:type="dxa"/>
            <w:vAlign w:val="center"/>
          </w:tcPr>
          <w:p w:rsidR="00DE44CB" w:rsidRPr="00AC2769" w:rsidRDefault="00DE44CB" w:rsidP="008748EA">
            <w:pPr>
              <w:jc w:val="center"/>
              <w:rPr>
                <w:rFonts w:ascii="宋体" w:hAnsi="宋体"/>
                <w:sz w:val="20"/>
              </w:rPr>
            </w:pPr>
            <w:r w:rsidRPr="00AC2769">
              <w:rPr>
                <w:rFonts w:ascii="宋体" w:hAnsi="宋体" w:hint="eastAsia"/>
                <w:sz w:val="20"/>
              </w:rPr>
              <w:t>LCD控制台</w:t>
            </w:r>
          </w:p>
        </w:tc>
        <w:tc>
          <w:tcPr>
            <w:tcW w:w="3576" w:type="dxa"/>
            <w:vAlign w:val="center"/>
          </w:tcPr>
          <w:p w:rsidR="00DE44CB" w:rsidRPr="00AC2769" w:rsidRDefault="00DE44CB" w:rsidP="008748EA">
            <w:pPr>
              <w:widowControl/>
              <w:rPr>
                <w:rFonts w:ascii="宋体" w:hAnsi="宋体"/>
                <w:kern w:val="0"/>
                <w:sz w:val="20"/>
              </w:rPr>
            </w:pPr>
            <w:r w:rsidRPr="00AC2769">
              <w:rPr>
                <w:rFonts w:ascii="宋体" w:hAnsi="宋体" w:hint="eastAsia"/>
                <w:kern w:val="0"/>
                <w:sz w:val="20"/>
              </w:rPr>
              <w:t>整合</w:t>
            </w:r>
            <w:r w:rsidRPr="00AC2769">
              <w:rPr>
                <w:rFonts w:ascii="宋体" w:hAnsi="宋体"/>
                <w:kern w:val="0"/>
                <w:sz w:val="20"/>
              </w:rPr>
              <w:t>LCD显示器</w:t>
            </w:r>
            <w:r>
              <w:rPr>
                <w:rFonts w:ascii="宋体" w:hAnsi="宋体" w:hint="eastAsia"/>
                <w:kern w:val="0"/>
                <w:sz w:val="20"/>
              </w:rPr>
              <w:t>（≥</w:t>
            </w:r>
            <w:r w:rsidRPr="00AC2769">
              <w:rPr>
                <w:rFonts w:ascii="宋体" w:hAnsi="宋体"/>
                <w:kern w:val="0"/>
                <w:sz w:val="20"/>
              </w:rPr>
              <w:t>1</w:t>
            </w:r>
            <w:r w:rsidRPr="00AC2769">
              <w:rPr>
                <w:rFonts w:ascii="宋体" w:hAnsi="宋体" w:hint="eastAsia"/>
                <w:kern w:val="0"/>
                <w:sz w:val="20"/>
              </w:rPr>
              <w:t>7</w:t>
            </w:r>
            <w:r w:rsidRPr="00AC2769">
              <w:rPr>
                <w:rFonts w:ascii="宋体" w:hAnsi="宋体"/>
                <w:kern w:val="0"/>
                <w:sz w:val="20"/>
              </w:rPr>
              <w:t>"</w:t>
            </w:r>
            <w:r>
              <w:rPr>
                <w:rFonts w:ascii="宋体" w:hAnsi="宋体" w:hint="eastAsia"/>
                <w:kern w:val="0"/>
                <w:sz w:val="20"/>
              </w:rPr>
              <w:t>）</w:t>
            </w:r>
            <w:r w:rsidRPr="00AC2769">
              <w:rPr>
                <w:rFonts w:ascii="宋体" w:hAnsi="宋体"/>
                <w:kern w:val="0"/>
                <w:sz w:val="20"/>
              </w:rPr>
              <w:t>与KVM控制端于</w:t>
            </w:r>
            <w:r w:rsidRPr="00AC2769">
              <w:rPr>
                <w:rFonts w:ascii="宋体" w:hAnsi="宋体" w:hint="eastAsia"/>
                <w:kern w:val="0"/>
                <w:sz w:val="20"/>
              </w:rPr>
              <w:t>1U空间，抽拉式设计，支持</w:t>
            </w:r>
            <w:r>
              <w:rPr>
                <w:rFonts w:ascii="宋体" w:hAnsi="宋体" w:hint="eastAsia"/>
                <w:kern w:val="0"/>
                <w:sz w:val="20"/>
              </w:rPr>
              <w:t>≥</w:t>
            </w:r>
            <w:r w:rsidRPr="00AC2769">
              <w:rPr>
                <w:rFonts w:ascii="宋体" w:hAnsi="宋体" w:hint="eastAsia"/>
                <w:kern w:val="0"/>
                <w:sz w:val="20"/>
              </w:rPr>
              <w:t>1280x1024@75Hz分辨率</w:t>
            </w:r>
            <w:r w:rsidRPr="00AC2769">
              <w:rPr>
                <w:rFonts w:ascii="宋体" w:hAnsi="宋体"/>
                <w:kern w:val="0"/>
                <w:sz w:val="20"/>
              </w:rPr>
              <w:t xml:space="preserve">; 支持DDC, DDC2, DDC2B </w:t>
            </w:r>
          </w:p>
          <w:p w:rsidR="00DE44CB" w:rsidRPr="00AC2769" w:rsidRDefault="00DE44CB" w:rsidP="008748EA">
            <w:pPr>
              <w:widowControl/>
              <w:rPr>
                <w:rFonts w:ascii="宋体" w:hAnsi="宋体"/>
                <w:kern w:val="0"/>
                <w:sz w:val="20"/>
              </w:rPr>
            </w:pPr>
            <w:r w:rsidRPr="00AC2769">
              <w:rPr>
                <w:rFonts w:ascii="宋体" w:hAnsi="宋体" w:hint="eastAsia"/>
                <w:kern w:val="0"/>
                <w:sz w:val="20"/>
              </w:rPr>
              <w:t>★与数字KVM同一品牌</w:t>
            </w:r>
          </w:p>
        </w:tc>
        <w:tc>
          <w:tcPr>
            <w:tcW w:w="816" w:type="dxa"/>
            <w:vAlign w:val="center"/>
          </w:tcPr>
          <w:p w:rsidR="00DE44CB" w:rsidRPr="00AC2769" w:rsidRDefault="00DE44CB" w:rsidP="008748EA">
            <w:pPr>
              <w:widowControl/>
              <w:jc w:val="center"/>
              <w:rPr>
                <w:rFonts w:ascii="宋体" w:hAnsi="宋体"/>
                <w:kern w:val="0"/>
                <w:sz w:val="20"/>
              </w:rPr>
            </w:pPr>
            <w:r w:rsidRPr="00AC2769">
              <w:rPr>
                <w:rFonts w:ascii="宋体" w:hAnsi="宋体"/>
                <w:kern w:val="0"/>
                <w:sz w:val="20"/>
              </w:rPr>
              <w:t>1</w:t>
            </w:r>
          </w:p>
        </w:tc>
        <w:tc>
          <w:tcPr>
            <w:tcW w:w="816" w:type="dxa"/>
            <w:vAlign w:val="center"/>
          </w:tcPr>
          <w:p w:rsidR="00DE44CB" w:rsidRPr="00AC2769" w:rsidRDefault="00DE44CB" w:rsidP="008748EA">
            <w:pPr>
              <w:widowControl/>
              <w:jc w:val="center"/>
              <w:rPr>
                <w:rFonts w:ascii="宋体" w:hAnsi="宋体"/>
                <w:kern w:val="0"/>
                <w:sz w:val="20"/>
              </w:rPr>
            </w:pPr>
            <w:r w:rsidRPr="00AC2769">
              <w:rPr>
                <w:rFonts w:ascii="宋体" w:hAnsi="宋体" w:hint="eastAsia"/>
                <w:kern w:val="0"/>
                <w:sz w:val="20"/>
              </w:rPr>
              <w:t>台</w:t>
            </w:r>
          </w:p>
        </w:tc>
      </w:tr>
      <w:tr w:rsidR="00DE44CB" w:rsidRPr="00AC2769" w:rsidTr="008748EA">
        <w:trPr>
          <w:trHeight w:val="1862"/>
        </w:trPr>
        <w:tc>
          <w:tcPr>
            <w:tcW w:w="816" w:type="dxa"/>
            <w:vAlign w:val="center"/>
          </w:tcPr>
          <w:p w:rsidR="00DE44CB" w:rsidRPr="00AC2769" w:rsidRDefault="00DE44CB" w:rsidP="008748EA">
            <w:pPr>
              <w:jc w:val="center"/>
              <w:rPr>
                <w:rFonts w:ascii="宋体" w:hAnsi="宋体"/>
                <w:b/>
                <w:sz w:val="20"/>
              </w:rPr>
            </w:pPr>
            <w:r w:rsidRPr="00AC2769">
              <w:rPr>
                <w:rFonts w:ascii="宋体" w:hAnsi="宋体"/>
                <w:b/>
                <w:sz w:val="20"/>
              </w:rPr>
              <w:t>4</w:t>
            </w:r>
          </w:p>
        </w:tc>
        <w:tc>
          <w:tcPr>
            <w:tcW w:w="2352" w:type="dxa"/>
            <w:vAlign w:val="center"/>
          </w:tcPr>
          <w:p w:rsidR="00DE44CB" w:rsidRPr="00AC2769" w:rsidRDefault="00DE44CB" w:rsidP="008748EA">
            <w:pPr>
              <w:jc w:val="center"/>
              <w:rPr>
                <w:rFonts w:ascii="宋体" w:hAnsi="宋体"/>
                <w:sz w:val="20"/>
              </w:rPr>
            </w:pPr>
            <w:r w:rsidRPr="00AC2769">
              <w:rPr>
                <w:rFonts w:ascii="宋体" w:hAnsi="宋体"/>
                <w:sz w:val="20"/>
              </w:rPr>
              <w:t>服务</w:t>
            </w:r>
          </w:p>
        </w:tc>
        <w:tc>
          <w:tcPr>
            <w:tcW w:w="3576" w:type="dxa"/>
            <w:vAlign w:val="center"/>
          </w:tcPr>
          <w:p w:rsidR="00DE44CB" w:rsidRPr="00AC2769" w:rsidRDefault="00DE44CB" w:rsidP="008748EA">
            <w:pPr>
              <w:widowControl/>
              <w:rPr>
                <w:rFonts w:ascii="宋体" w:hAnsi="宋体"/>
                <w:kern w:val="0"/>
                <w:sz w:val="20"/>
              </w:rPr>
            </w:pPr>
            <w:r w:rsidRPr="00AC2769">
              <w:rPr>
                <w:rFonts w:ascii="宋体" w:hAnsi="宋体" w:hint="eastAsia"/>
                <w:kern w:val="0"/>
                <w:sz w:val="20"/>
              </w:rPr>
              <w:t>上述产品均支持CE、FCC认证，原厂提供主机3年质量保证</w:t>
            </w:r>
            <w:r>
              <w:rPr>
                <w:rFonts w:ascii="宋体" w:hAnsi="宋体" w:hint="eastAsia"/>
                <w:kern w:val="0"/>
                <w:sz w:val="20"/>
              </w:rPr>
              <w:t>。</w:t>
            </w:r>
          </w:p>
        </w:tc>
        <w:tc>
          <w:tcPr>
            <w:tcW w:w="816" w:type="dxa"/>
            <w:vAlign w:val="center"/>
          </w:tcPr>
          <w:p w:rsidR="00DE44CB" w:rsidRPr="00AC2769" w:rsidRDefault="00DE44CB" w:rsidP="008748EA">
            <w:pPr>
              <w:widowControl/>
              <w:jc w:val="center"/>
              <w:rPr>
                <w:rFonts w:ascii="宋体" w:hAnsi="宋体"/>
                <w:kern w:val="0"/>
                <w:sz w:val="20"/>
              </w:rPr>
            </w:pPr>
          </w:p>
        </w:tc>
        <w:tc>
          <w:tcPr>
            <w:tcW w:w="816" w:type="dxa"/>
            <w:vAlign w:val="center"/>
          </w:tcPr>
          <w:p w:rsidR="00DE44CB" w:rsidRPr="00AC2769" w:rsidRDefault="00DE44CB" w:rsidP="008748EA">
            <w:pPr>
              <w:widowControl/>
              <w:jc w:val="center"/>
              <w:rPr>
                <w:rFonts w:ascii="宋体" w:hAnsi="宋体"/>
                <w:kern w:val="0"/>
                <w:sz w:val="20"/>
              </w:rPr>
            </w:pPr>
          </w:p>
        </w:tc>
      </w:tr>
    </w:tbl>
    <w:p w:rsidR="00DE44CB" w:rsidRDefault="00DE44CB" w:rsidP="00DE44CB">
      <w:pPr>
        <w:spacing w:line="360" w:lineRule="auto"/>
        <w:rPr>
          <w:b/>
        </w:rPr>
      </w:pPr>
    </w:p>
    <w:p w:rsidR="00DE44CB" w:rsidRDefault="00DE44CB" w:rsidP="00DE44CB">
      <w:pPr>
        <w:widowControl/>
        <w:rPr>
          <w:b/>
        </w:rPr>
      </w:pPr>
      <w:r>
        <w:rPr>
          <w:rFonts w:hint="eastAsia"/>
          <w:b/>
        </w:rPr>
        <w:t>7</w:t>
      </w:r>
      <w:r>
        <w:rPr>
          <w:rFonts w:hint="eastAsia"/>
          <w:b/>
        </w:rPr>
        <w:t>、堡垒机参数（</w:t>
      </w:r>
      <w:r>
        <w:rPr>
          <w:rFonts w:hint="eastAsia"/>
          <w:b/>
        </w:rPr>
        <w:t>1</w:t>
      </w:r>
      <w:r>
        <w:rPr>
          <w:rFonts w:hint="eastAsia"/>
          <w:b/>
        </w:rPr>
        <w:t>台）</w:t>
      </w:r>
    </w:p>
    <w:tbl>
      <w:tblPr>
        <w:tblW w:w="0" w:type="auto"/>
        <w:shd w:val="clear" w:color="auto" w:fill="FFFFFF"/>
        <w:tblLayout w:type="fixed"/>
        <w:tblCellMar>
          <w:left w:w="0" w:type="dxa"/>
          <w:right w:w="0" w:type="dxa"/>
        </w:tblCellMar>
        <w:tblLook w:val="0000"/>
      </w:tblPr>
      <w:tblGrid>
        <w:gridCol w:w="543"/>
        <w:gridCol w:w="1669"/>
        <w:gridCol w:w="6543"/>
        <w:gridCol w:w="30"/>
      </w:tblGrid>
      <w:tr w:rsidR="00DE44CB" w:rsidTr="008748EA">
        <w:trPr>
          <w:gridAfter w:val="1"/>
          <w:wAfter w:w="20" w:type="dxa"/>
          <w:trHeight w:val="340"/>
        </w:trPr>
        <w:tc>
          <w:tcPr>
            <w:tcW w:w="543" w:type="dxa"/>
            <w:tcBorders>
              <w:top w:val="single" w:sz="8" w:space="0" w:color="auto"/>
              <w:left w:val="single" w:sz="8" w:space="0" w:color="auto"/>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序号</w:t>
            </w:r>
          </w:p>
        </w:tc>
        <w:tc>
          <w:tcPr>
            <w:tcW w:w="1669"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指标项</w:t>
            </w:r>
          </w:p>
        </w:tc>
        <w:tc>
          <w:tcPr>
            <w:tcW w:w="6543"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参数要求</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FA6742" w:rsidRDefault="00DE44CB" w:rsidP="008748EA">
            <w:pPr>
              <w:widowControl/>
              <w:jc w:val="center"/>
              <w:rPr>
                <w:rFonts w:ascii="宋体" w:hAnsi="宋体"/>
                <w:kern w:val="0"/>
                <w:sz w:val="20"/>
              </w:rPr>
            </w:pPr>
            <w:r>
              <w:rPr>
                <w:rFonts w:ascii="宋体" w:hAnsi="宋体" w:hint="eastAsia"/>
                <w:kern w:val="0"/>
                <w:sz w:val="20"/>
              </w:rPr>
              <w:t>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677848">
              <w:rPr>
                <w:rFonts w:ascii="宋体" w:hAnsi="宋体" w:hint="eastAsia"/>
                <w:kern w:val="0"/>
                <w:sz w:val="20"/>
              </w:rPr>
              <w:t>硬件配置</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软硬件一体化产品，1U、磁盘空间不少于1T、至少配备</w:t>
            </w:r>
            <w:r>
              <w:rPr>
                <w:rFonts w:ascii="宋体" w:hAnsi="宋体" w:hint="eastAsia"/>
                <w:kern w:val="0"/>
                <w:sz w:val="20"/>
              </w:rPr>
              <w:t>4</w:t>
            </w:r>
            <w:r w:rsidRPr="001566DF">
              <w:rPr>
                <w:rFonts w:ascii="宋体" w:hAnsi="宋体" w:hint="eastAsia"/>
                <w:kern w:val="0"/>
                <w:sz w:val="20"/>
              </w:rPr>
              <w:t>个100/1000M自适应电口</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2</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可管理设备数量</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rPr>
                <w:rFonts w:ascii="宋体" w:hAnsi="宋体"/>
                <w:kern w:val="0"/>
                <w:sz w:val="20"/>
              </w:rPr>
            </w:pPr>
            <w:r w:rsidRPr="001566DF">
              <w:rPr>
                <w:rFonts w:ascii="宋体" w:hAnsi="宋体" w:hint="eastAsia"/>
                <w:kern w:val="0"/>
                <w:sz w:val="20"/>
              </w:rPr>
              <w:t>可管理设备数量≥100个，运维用户无限制</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3</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并发性能</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rPr>
                <w:rFonts w:ascii="宋体" w:hAnsi="宋体"/>
                <w:kern w:val="0"/>
                <w:sz w:val="20"/>
              </w:rPr>
            </w:pPr>
            <w:r w:rsidRPr="001566DF">
              <w:rPr>
                <w:rFonts w:ascii="宋体" w:hAnsi="宋体" w:hint="eastAsia"/>
                <w:kern w:val="0"/>
                <w:sz w:val="20"/>
              </w:rPr>
              <w:t>并发会话≥100个、图形类并发会话≥20个</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4</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系统安装与存储</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rPr>
                <w:rFonts w:ascii="宋体" w:hAnsi="宋体"/>
                <w:kern w:val="0"/>
                <w:sz w:val="20"/>
              </w:rPr>
            </w:pPr>
            <w:r w:rsidRPr="001566DF">
              <w:rPr>
                <w:rFonts w:ascii="宋体" w:hAnsi="宋体" w:hint="eastAsia"/>
                <w:kern w:val="0"/>
                <w:sz w:val="20"/>
              </w:rPr>
              <w:t>系统须安装在专用的CF卡或固态盘中，审计数据存储在磁盘中，防止操作系统故障导致审计数据丢失。</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5</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设备部署</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rPr>
                <w:rFonts w:ascii="宋体" w:hAnsi="宋体"/>
                <w:kern w:val="0"/>
                <w:sz w:val="20"/>
              </w:rPr>
            </w:pPr>
            <w:r w:rsidRPr="001566DF">
              <w:rPr>
                <w:rFonts w:ascii="宋体" w:hAnsi="宋体" w:hint="eastAsia"/>
                <w:kern w:val="0"/>
                <w:sz w:val="20"/>
              </w:rPr>
              <w:t>设备采用旁路部署，不得影响业务环境；</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6</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用户管理要求</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rPr>
                <w:rFonts w:ascii="宋体" w:hAnsi="宋体"/>
                <w:kern w:val="0"/>
                <w:sz w:val="20"/>
              </w:rPr>
            </w:pPr>
            <w:r w:rsidRPr="00677848">
              <w:rPr>
                <w:rFonts w:ascii="宋体" w:hAnsi="宋体" w:hint="eastAsia"/>
                <w:kern w:val="0"/>
                <w:sz w:val="20"/>
              </w:rPr>
              <w:t>1</w:t>
            </w:r>
            <w:r w:rsidRPr="001566DF">
              <w:rPr>
                <w:rFonts w:ascii="宋体" w:hAnsi="宋体" w:hint="eastAsia"/>
                <w:kern w:val="0"/>
                <w:sz w:val="20"/>
              </w:rPr>
              <w:t>.支持用户多角色划分功能，如系统管理员、部门管理员、运维员、审计管理员、密码管理员等，对各类角色需要进行细粒度的权限管理；</w:t>
            </w:r>
          </w:p>
          <w:p w:rsidR="00DE44CB" w:rsidRDefault="00DE44CB" w:rsidP="008748EA">
            <w:pPr>
              <w:widowControl/>
              <w:rPr>
                <w:rFonts w:ascii="宋体" w:hAnsi="宋体"/>
                <w:kern w:val="0"/>
                <w:sz w:val="20"/>
              </w:rPr>
            </w:pPr>
            <w:r w:rsidRPr="001566DF">
              <w:rPr>
                <w:rFonts w:ascii="宋体" w:hAnsi="宋体" w:hint="eastAsia"/>
                <w:kern w:val="0"/>
                <w:sz w:val="20"/>
              </w:rPr>
              <w:t>2.支持用户的批量导入/导出，按用户类型等分组方式；支持用户安全策略功能，如密码锁定次数、密码有效期、密码复杂度、用户有效期、用户登录时间限制、用户登录IP范围等；3.支持按部门组织架构管理用户数据、资产数据、授权数据、审计数据。；</w:t>
            </w:r>
          </w:p>
          <w:p w:rsidR="00DE44CB" w:rsidRDefault="00DE44CB" w:rsidP="008748EA">
            <w:pPr>
              <w:widowControl/>
              <w:rPr>
                <w:rFonts w:ascii="宋体" w:hAnsi="宋体"/>
                <w:kern w:val="0"/>
                <w:sz w:val="20"/>
              </w:rPr>
            </w:pPr>
            <w:r w:rsidRPr="001566DF">
              <w:rPr>
                <w:rFonts w:ascii="宋体" w:hAnsi="宋体" w:hint="eastAsia"/>
                <w:kern w:val="0"/>
                <w:sz w:val="20"/>
              </w:rPr>
              <w:t>4.每个部门可以管理本部门及下级部门的用户角色：部门管理员、运维管理员、审计管理员、运维员；</w:t>
            </w:r>
            <w:r w:rsidRPr="001566DF">
              <w:rPr>
                <w:rFonts w:ascii="宋体" w:hAnsi="宋体" w:hint="eastAsia"/>
                <w:kern w:val="0"/>
                <w:sz w:val="20"/>
              </w:rPr>
              <w:br/>
              <w:t>5.每个部门的部门管理员可以管理本部门及下级部门的主机、授权关系、策略；</w:t>
            </w:r>
          </w:p>
          <w:p w:rsidR="00DE44CB" w:rsidRPr="00FA6742" w:rsidRDefault="00DE44CB" w:rsidP="008748EA">
            <w:pPr>
              <w:widowControl/>
              <w:rPr>
                <w:rFonts w:ascii="宋体" w:hAnsi="宋体"/>
                <w:kern w:val="0"/>
                <w:sz w:val="20"/>
              </w:rPr>
            </w:pPr>
            <w:r w:rsidRPr="001566DF">
              <w:rPr>
                <w:rFonts w:ascii="宋体" w:hAnsi="宋体" w:hint="eastAsia"/>
                <w:kern w:val="0"/>
                <w:sz w:val="20"/>
              </w:rPr>
              <w:t>6.每个部门的审计管理员可以管理本部门及下级部门的运维会话日志。</w:t>
            </w:r>
          </w:p>
        </w:tc>
      </w:tr>
      <w:tr w:rsidR="00DE44CB" w:rsidTr="008748EA">
        <w:trPr>
          <w:gridAfter w:val="1"/>
          <w:wAfter w:w="20" w:type="dxa"/>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7</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身份认证要求</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rPr>
                <w:rFonts w:ascii="宋体" w:hAnsi="宋体"/>
                <w:kern w:val="0"/>
                <w:sz w:val="20"/>
              </w:rPr>
            </w:pPr>
            <w:r w:rsidRPr="001566DF">
              <w:rPr>
                <w:rFonts w:ascii="宋体" w:hAnsi="宋体" w:hint="eastAsia"/>
                <w:kern w:val="0"/>
                <w:sz w:val="20"/>
              </w:rPr>
              <w:t>1.支持与AD、LDAP联动登录堡垒机，支持自动同步AD/LDAP用户；</w:t>
            </w:r>
          </w:p>
          <w:p w:rsidR="00DE44CB" w:rsidRDefault="00DE44CB" w:rsidP="008748EA">
            <w:pPr>
              <w:widowControl/>
              <w:rPr>
                <w:rFonts w:ascii="宋体" w:hAnsi="宋体"/>
                <w:kern w:val="0"/>
                <w:sz w:val="20"/>
              </w:rPr>
            </w:pPr>
            <w:r>
              <w:rPr>
                <w:rFonts w:ascii="宋体" w:hAnsi="宋体" w:hint="eastAsia"/>
                <w:kern w:val="0"/>
                <w:sz w:val="20"/>
              </w:rPr>
              <w:t>2</w:t>
            </w:r>
            <w:r w:rsidRPr="001566DF">
              <w:rPr>
                <w:rFonts w:ascii="宋体" w:hAnsi="宋体" w:hint="eastAsia"/>
                <w:kern w:val="0"/>
                <w:sz w:val="20"/>
              </w:rPr>
              <w:t>.支持手机APP动态口令认证方式登录堡垒机。</w:t>
            </w:r>
          </w:p>
          <w:p w:rsidR="00DE44CB" w:rsidRDefault="00DE44CB" w:rsidP="008748EA">
            <w:pPr>
              <w:widowControl/>
              <w:rPr>
                <w:rFonts w:ascii="宋体" w:hAnsi="宋体"/>
                <w:kern w:val="0"/>
                <w:sz w:val="20"/>
              </w:rPr>
            </w:pPr>
            <w:r>
              <w:rPr>
                <w:rFonts w:ascii="宋体" w:hAnsi="宋体" w:hint="eastAsia"/>
                <w:kern w:val="0"/>
                <w:sz w:val="20"/>
              </w:rPr>
              <w:t>3</w:t>
            </w:r>
            <w:r w:rsidRPr="001566DF">
              <w:rPr>
                <w:rFonts w:ascii="宋体" w:hAnsi="宋体" w:hint="eastAsia"/>
                <w:kern w:val="0"/>
                <w:sz w:val="20"/>
              </w:rPr>
              <w:t>.堡垒机须内嵌动态令牌和usbkey认证引擎，可同时使用动态令牌和USBkey，且认证引擎须具备原认证引擎厂家授权和资质；</w:t>
            </w:r>
          </w:p>
          <w:p w:rsidR="00DE44CB" w:rsidRPr="00677848" w:rsidRDefault="00DE44CB" w:rsidP="008748EA">
            <w:pPr>
              <w:widowControl/>
              <w:rPr>
                <w:rFonts w:ascii="宋体" w:hAnsi="宋体"/>
                <w:kern w:val="0"/>
                <w:sz w:val="20"/>
              </w:rPr>
            </w:pPr>
            <w:r w:rsidRPr="001566DF">
              <w:rPr>
                <w:rFonts w:ascii="宋体" w:hAnsi="宋体" w:hint="eastAsia"/>
                <w:kern w:val="0"/>
                <w:sz w:val="20"/>
              </w:rPr>
              <w:lastRenderedPageBreak/>
              <w:t>5.基于不同的用户设置不同的双因子认证模式；</w:t>
            </w:r>
            <w:r w:rsidRPr="001566DF">
              <w:rPr>
                <w:rFonts w:ascii="宋体" w:hAnsi="宋体" w:hint="eastAsia"/>
                <w:kern w:val="0"/>
                <w:sz w:val="20"/>
              </w:rPr>
              <w:br/>
            </w:r>
            <w:r>
              <w:rPr>
                <w:rFonts w:ascii="宋体" w:hAnsi="宋体" w:hint="eastAsia"/>
                <w:kern w:val="0"/>
                <w:sz w:val="20"/>
              </w:rPr>
              <w:t>6</w:t>
            </w:r>
            <w:r w:rsidRPr="001566DF">
              <w:rPr>
                <w:rFonts w:ascii="宋体" w:hAnsi="宋体" w:hint="eastAsia"/>
                <w:kern w:val="0"/>
                <w:sz w:val="20"/>
              </w:rPr>
              <w:t>.支持认证方式的全局设置：可以选择启用哪种或者哪几种认证登录窗口。</w:t>
            </w:r>
          </w:p>
        </w:tc>
      </w:tr>
      <w:tr w:rsidR="00DE44CB" w:rsidTr="008748EA">
        <w:trPr>
          <w:gridAfter w:val="1"/>
          <w:wAfter w:w="20" w:type="dxa"/>
          <w:trHeight w:val="1040"/>
        </w:trPr>
        <w:tc>
          <w:tcPr>
            <w:tcW w:w="543"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lastRenderedPageBreak/>
              <w:t>8</w:t>
            </w:r>
          </w:p>
        </w:tc>
        <w:tc>
          <w:tcPr>
            <w:tcW w:w="1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设备管理要求</w:t>
            </w:r>
          </w:p>
        </w:tc>
        <w:tc>
          <w:tcPr>
            <w:tcW w:w="6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jc w:val="left"/>
              <w:rPr>
                <w:rFonts w:ascii="宋体" w:hAnsi="宋体"/>
                <w:kern w:val="0"/>
                <w:sz w:val="20"/>
              </w:rPr>
            </w:pPr>
            <w:r w:rsidRPr="001566DF">
              <w:rPr>
                <w:rFonts w:ascii="宋体" w:hAnsi="宋体" w:hint="eastAsia"/>
                <w:kern w:val="0"/>
                <w:sz w:val="20"/>
              </w:rPr>
              <w:t>1.支持常用的运维协议：SSH、TELNET、RDP、VNC、FTP、SFTP、rlogin；可通过应用发布的方式进行协议扩展，如数据库Oracle、MSSQL、MySQL、VMware vSphere Client等客户端工具；</w:t>
            </w:r>
            <w:r w:rsidRPr="001566DF">
              <w:rPr>
                <w:rFonts w:ascii="宋体" w:hAnsi="宋体" w:hint="eastAsia"/>
                <w:kern w:val="0"/>
                <w:sz w:val="20"/>
              </w:rPr>
              <w:br/>
              <w:t>2.支持DB2、oracle、mysql、sqlserver主流数据库协议代理运维，可直接调用本地windows系统的数据库客户端工具，支持自动登录、无需应用发布前置机。</w:t>
            </w:r>
            <w:r w:rsidRPr="001566DF">
              <w:rPr>
                <w:rFonts w:ascii="宋体" w:hAnsi="宋体" w:hint="eastAsia"/>
                <w:kern w:val="0"/>
                <w:sz w:val="20"/>
              </w:rPr>
              <w:br/>
              <w:t>3.IE代填应用发布：HTTP/HTTPS协议的web设备，且可以直接代填账号和密码；</w:t>
            </w:r>
            <w:r w:rsidRPr="001566DF">
              <w:rPr>
                <w:rFonts w:ascii="宋体" w:hAnsi="宋体" w:hint="eastAsia"/>
                <w:kern w:val="0"/>
                <w:sz w:val="20"/>
              </w:rPr>
              <w:br/>
              <w:t>4.支持对设备进行按设备类型分组、按部门分组，支持设备批量导入/导出；</w:t>
            </w:r>
            <w:r w:rsidRPr="001566DF">
              <w:rPr>
                <w:rFonts w:ascii="宋体" w:hAnsi="宋体" w:hint="eastAsia"/>
                <w:kern w:val="0"/>
                <w:sz w:val="20"/>
              </w:rPr>
              <w:br/>
              <w:t>5.支持设备帐户和密码的自动登录、手工登录、半自动登录模式；</w:t>
            </w:r>
            <w:r w:rsidRPr="001566DF">
              <w:rPr>
                <w:rFonts w:ascii="宋体" w:hAnsi="宋体" w:hint="eastAsia"/>
                <w:kern w:val="0"/>
                <w:sz w:val="20"/>
              </w:rPr>
              <w:br/>
              <w:t>6.支持自动收集设备IP、运维协议、端口号、账号、密码、与用户的权限关系，甚至可自动完成授权；</w:t>
            </w:r>
          </w:p>
        </w:tc>
      </w:tr>
      <w:tr w:rsidR="00DE44CB" w:rsidTr="008748EA">
        <w:trPr>
          <w:trHeight w:val="340"/>
        </w:trPr>
        <w:tc>
          <w:tcPr>
            <w:tcW w:w="543"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9</w:t>
            </w:r>
          </w:p>
        </w:tc>
        <w:tc>
          <w:tcPr>
            <w:tcW w:w="16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sidRPr="001566DF">
              <w:rPr>
                <w:rFonts w:ascii="宋体" w:hAnsi="宋体" w:hint="eastAsia"/>
                <w:kern w:val="0"/>
                <w:sz w:val="20"/>
              </w:rPr>
              <w:t>运维方式要求</w:t>
            </w:r>
          </w:p>
        </w:tc>
        <w:tc>
          <w:tcPr>
            <w:tcW w:w="654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rPr>
                <w:rFonts w:ascii="宋体" w:hAnsi="宋体"/>
                <w:kern w:val="0"/>
                <w:sz w:val="20"/>
              </w:rPr>
            </w:pPr>
            <w:r w:rsidRPr="001566DF">
              <w:rPr>
                <w:rFonts w:ascii="宋体" w:hAnsi="宋体" w:hint="eastAsia"/>
                <w:kern w:val="0"/>
                <w:sz w:val="20"/>
              </w:rPr>
              <w:t>1、Web</w:t>
            </w:r>
            <w:r>
              <w:rPr>
                <w:rFonts w:ascii="宋体" w:hAnsi="宋体" w:hint="eastAsia"/>
                <w:kern w:val="0"/>
                <w:sz w:val="20"/>
              </w:rPr>
              <w:t>访问方式：</w:t>
            </w:r>
            <w:r w:rsidRPr="001566DF">
              <w:rPr>
                <w:rFonts w:ascii="宋体" w:hAnsi="宋体" w:hint="eastAsia"/>
                <w:kern w:val="0"/>
                <w:sz w:val="20"/>
              </w:rPr>
              <w:t>支持使用IE、谷歌</w:t>
            </w:r>
            <w:r>
              <w:rPr>
                <w:rFonts w:ascii="宋体" w:hAnsi="宋体" w:hint="eastAsia"/>
                <w:kern w:val="0"/>
                <w:sz w:val="20"/>
              </w:rPr>
              <w:t>等</w:t>
            </w:r>
            <w:r w:rsidRPr="001566DF">
              <w:rPr>
                <w:rFonts w:ascii="宋体" w:hAnsi="宋体" w:hint="eastAsia"/>
                <w:kern w:val="0"/>
                <w:sz w:val="20"/>
              </w:rPr>
              <w:t>浏览器打开堡垒机的Web页面直接调用mstsc、VNC、Xshell、SecureCRT、Putty、winscp、flashFXP、FileZilla、SecureFX等运维客户端工具；</w:t>
            </w:r>
            <w:r w:rsidRPr="001566DF">
              <w:rPr>
                <w:rFonts w:ascii="宋体" w:hAnsi="宋体" w:hint="eastAsia"/>
                <w:kern w:val="0"/>
                <w:sz w:val="20"/>
              </w:rPr>
              <w:br/>
              <w:t>2、支持通过堡垒机页面直接调用本地Windows系统里的plsql、sqlplus、toad、sqlwb、ssms、mysql.exe等数据库客户端工具；</w:t>
            </w:r>
            <w:r w:rsidRPr="001566DF">
              <w:rPr>
                <w:rFonts w:ascii="宋体" w:hAnsi="宋体" w:hint="eastAsia"/>
                <w:kern w:val="0"/>
                <w:sz w:val="20"/>
              </w:rPr>
              <w:br/>
              <w:t>3、客户端访问方式：支持使用本地的mstsc/Xshell/SecureCRT/Putty等客户端工具登录堡垒机访问图形或字符设备；</w:t>
            </w:r>
            <w:r w:rsidRPr="001566DF">
              <w:rPr>
                <w:rFonts w:ascii="宋体" w:hAnsi="宋体" w:hint="eastAsia"/>
                <w:kern w:val="0"/>
                <w:sz w:val="20"/>
              </w:rPr>
              <w:br/>
              <w:t>4、支持使用本地的winscp/flashFXP/SecureFX等客户端工具登录堡垒机访问SFTP/FTP设备；</w:t>
            </w:r>
            <w:r w:rsidRPr="001566DF">
              <w:rPr>
                <w:rFonts w:ascii="宋体" w:hAnsi="宋体" w:hint="eastAsia"/>
                <w:kern w:val="0"/>
                <w:sz w:val="20"/>
              </w:rPr>
              <w:br/>
              <w:t>5、支持使用本地的SecurCRT/Xshell/OpenSSH工具通过SSH网关代理方式直接登录字符设备；</w:t>
            </w:r>
            <w:r w:rsidRPr="001566DF">
              <w:rPr>
                <w:rFonts w:ascii="宋体" w:hAnsi="宋体" w:hint="eastAsia"/>
                <w:kern w:val="0"/>
                <w:sz w:val="20"/>
              </w:rPr>
              <w:br/>
              <w:t>6、支持批量登录字符设备功能：能自动生成SecurCRT/Xshell工具的批量登录文件，实现在工具中批量自动登录多台设备。</w:t>
            </w:r>
            <w:r w:rsidRPr="001566DF">
              <w:rPr>
                <w:rFonts w:ascii="宋体" w:hAnsi="宋体" w:hint="eastAsia"/>
                <w:kern w:val="0"/>
                <w:sz w:val="20"/>
              </w:rPr>
              <w:br/>
              <w:t>7、AD/LDAP环境，支持直接使用登录堡垒机的AD/LDAP用户及密码可以直接自动登录到服务器里。</w:t>
            </w:r>
          </w:p>
        </w:tc>
        <w:tc>
          <w:tcPr>
            <w:tcW w:w="20" w:type="dxa"/>
            <w:tcBorders>
              <w:top w:val="nil"/>
              <w:left w:val="nil"/>
              <w:bottom w:val="nil"/>
              <w:right w:val="nil"/>
            </w:tcBorders>
            <w:shd w:val="clear" w:color="auto" w:fill="FFFFFF"/>
            <w:vAlign w:val="center"/>
          </w:tcPr>
          <w:p w:rsidR="00DE44CB" w:rsidRDefault="00DE44CB" w:rsidP="008748EA">
            <w:pPr>
              <w:widowControl/>
              <w:jc w:val="left"/>
              <w:rPr>
                <w:rFonts w:ascii="宋体" w:hAnsi="宋体" w:cs="宋体"/>
                <w:kern w:val="0"/>
                <w:sz w:val="24"/>
              </w:rPr>
            </w:pPr>
          </w:p>
        </w:tc>
      </w:tr>
      <w:tr w:rsidR="00DE44CB" w:rsidTr="008748EA">
        <w:trPr>
          <w:trHeight w:val="340"/>
        </w:trPr>
        <w:tc>
          <w:tcPr>
            <w:tcW w:w="543" w:type="dxa"/>
            <w:vMerge/>
            <w:tcBorders>
              <w:top w:val="nil"/>
              <w:left w:val="single" w:sz="8" w:space="0" w:color="auto"/>
              <w:bottom w:val="single" w:sz="8" w:space="0" w:color="000000"/>
              <w:right w:val="single" w:sz="8" w:space="0" w:color="auto"/>
            </w:tcBorders>
            <w:shd w:val="clear" w:color="auto" w:fill="FFFFFF"/>
            <w:vAlign w:val="center"/>
          </w:tcPr>
          <w:p w:rsidR="00DE44CB" w:rsidRDefault="00DE44CB" w:rsidP="008748EA">
            <w:pPr>
              <w:widowControl/>
              <w:jc w:val="left"/>
              <w:rPr>
                <w:kern w:val="0"/>
                <w:szCs w:val="21"/>
              </w:rPr>
            </w:pPr>
          </w:p>
        </w:tc>
        <w:tc>
          <w:tcPr>
            <w:tcW w:w="1669" w:type="dxa"/>
            <w:vMerge/>
            <w:tcBorders>
              <w:top w:val="nil"/>
              <w:left w:val="single" w:sz="8" w:space="0" w:color="auto"/>
              <w:bottom w:val="single" w:sz="8" w:space="0" w:color="auto"/>
              <w:right w:val="single" w:sz="8" w:space="0" w:color="auto"/>
            </w:tcBorders>
            <w:shd w:val="clear" w:color="auto" w:fill="FFFFFF"/>
            <w:vAlign w:val="center"/>
          </w:tcPr>
          <w:p w:rsidR="00DE44CB" w:rsidRPr="00677848" w:rsidRDefault="00DE44CB" w:rsidP="008748EA">
            <w:pPr>
              <w:widowControl/>
              <w:jc w:val="left"/>
              <w:rPr>
                <w:rFonts w:ascii="宋体" w:hAnsi="宋体"/>
                <w:kern w:val="0"/>
                <w:sz w:val="20"/>
              </w:rPr>
            </w:pPr>
          </w:p>
        </w:tc>
        <w:tc>
          <w:tcPr>
            <w:tcW w:w="654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DE44CB" w:rsidRPr="00677848" w:rsidRDefault="00DE44CB" w:rsidP="008748EA">
            <w:pPr>
              <w:widowControl/>
              <w:jc w:val="left"/>
              <w:rPr>
                <w:rFonts w:ascii="宋体" w:hAnsi="宋体"/>
                <w:kern w:val="0"/>
                <w:sz w:val="20"/>
              </w:rPr>
            </w:pPr>
          </w:p>
        </w:tc>
        <w:tc>
          <w:tcPr>
            <w:tcW w:w="20" w:type="dxa"/>
            <w:tcBorders>
              <w:top w:val="nil"/>
              <w:left w:val="nil"/>
              <w:bottom w:val="nil"/>
              <w:right w:val="nil"/>
            </w:tcBorders>
            <w:shd w:val="clear" w:color="auto" w:fill="FFFFFF"/>
            <w:vAlign w:val="center"/>
          </w:tcPr>
          <w:p w:rsidR="00DE44CB" w:rsidRDefault="00DE44CB" w:rsidP="008748EA">
            <w:pPr>
              <w:widowControl/>
              <w:jc w:val="left"/>
              <w:rPr>
                <w:rFonts w:ascii="宋体" w:hAnsi="宋体" w:cs="宋体"/>
                <w:kern w:val="0"/>
                <w:sz w:val="24"/>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10</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Pr>
                <w:rFonts w:ascii="微软雅黑" w:eastAsia="微软雅黑" w:hAnsi="微软雅黑" w:cs="宋体" w:hint="eastAsia"/>
                <w:color w:val="000000"/>
                <w:kern w:val="0"/>
                <w:szCs w:val="21"/>
              </w:rPr>
              <w:t>安全策略要求</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rPr>
                <w:rFonts w:ascii="宋体" w:hAnsi="宋体"/>
                <w:kern w:val="0"/>
                <w:sz w:val="20"/>
              </w:rPr>
            </w:pPr>
            <w:r w:rsidRPr="001566DF">
              <w:rPr>
                <w:rFonts w:ascii="宋体" w:hAnsi="宋体" w:hint="eastAsia"/>
                <w:kern w:val="0"/>
                <w:sz w:val="20"/>
              </w:rPr>
              <w:t>1.支持通过基于时间、IP/IP段、用户/用户组、设备/设备组、设备账号、命令关键字、命令关键字正则表达式、危险级别、黑白名单等组合访问控制策略，授权用户可访问的目标设备；</w:t>
            </w:r>
            <w:r w:rsidRPr="001566DF">
              <w:rPr>
                <w:rFonts w:ascii="宋体" w:hAnsi="宋体" w:hint="eastAsia"/>
                <w:kern w:val="0"/>
                <w:sz w:val="20"/>
              </w:rPr>
              <w:br/>
              <w:t>2.对重要设备启用登录审核功能，运维人员须向管理员申请登录，管理员允许之后才可登录；否则无法登录；</w:t>
            </w:r>
            <w:r w:rsidRPr="001566DF">
              <w:rPr>
                <w:rFonts w:ascii="宋体" w:hAnsi="宋体" w:hint="eastAsia"/>
                <w:kern w:val="0"/>
                <w:sz w:val="20"/>
              </w:rPr>
              <w:br/>
              <w:t>3.支持对重要命令进行审核：运维人员执行命令后，须等到管理员审批通过后才可执行成功；</w:t>
            </w:r>
            <w:r w:rsidRPr="001566DF">
              <w:rPr>
                <w:rFonts w:ascii="宋体" w:hAnsi="宋体" w:hint="eastAsia"/>
                <w:kern w:val="0"/>
                <w:sz w:val="20"/>
              </w:rPr>
              <w:br/>
              <w:t>4.支持自动推送命令任务，如可自动备份交换机/路由器的配置信息、可自动执行周期任务；并将结果以邮件/FTP/SFTP的方式发送给相关管理员；</w:t>
            </w:r>
            <w:r w:rsidRPr="001566DF">
              <w:rPr>
                <w:rFonts w:ascii="宋体" w:hAnsi="宋体" w:hint="eastAsia"/>
                <w:kern w:val="0"/>
                <w:sz w:val="20"/>
              </w:rPr>
              <w:br/>
              <w:t>5支持运维空闲会话时间全局设置限制功能。</w:t>
            </w:r>
          </w:p>
        </w:tc>
        <w:tc>
          <w:tcPr>
            <w:tcW w:w="2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F50E0A" w:rsidRDefault="00DE44CB" w:rsidP="008748EA">
            <w:pPr>
              <w:widowControl/>
              <w:rPr>
                <w:rFonts w:ascii="宋体" w:hAnsi="宋体"/>
                <w:kern w:val="0"/>
                <w:sz w:val="20"/>
              </w:rPr>
            </w:pPr>
            <w:r w:rsidRPr="001566DF">
              <w:rPr>
                <w:rFonts w:ascii="宋体" w:hAnsi="宋体" w:hint="eastAsia"/>
                <w:kern w:val="0"/>
                <w:sz w:val="20"/>
              </w:rPr>
              <w:t>审计日志要求</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AE3239" w:rsidRDefault="00DE44CB" w:rsidP="008748EA">
            <w:pPr>
              <w:widowControl/>
              <w:rPr>
                <w:rFonts w:ascii="宋体" w:hAnsi="宋体"/>
                <w:kern w:val="0"/>
                <w:sz w:val="20"/>
              </w:rPr>
            </w:pPr>
            <w:r w:rsidRPr="001566DF">
              <w:rPr>
                <w:rFonts w:ascii="宋体" w:hAnsi="宋体" w:hint="eastAsia"/>
                <w:kern w:val="0"/>
                <w:sz w:val="20"/>
              </w:rPr>
              <w:t>1.支持对运维操作会话的在线监控、实时阻断、日志回放、起止时间、来源用户、来源IP、目标设备、协议/应用类型、命令记录、操作内容（如对文件的上传、下载、删除、修改等操作等）的详细行为日志；</w:t>
            </w:r>
            <w:r w:rsidRPr="001566DF">
              <w:rPr>
                <w:rFonts w:ascii="宋体" w:hAnsi="宋体" w:hint="eastAsia"/>
                <w:kern w:val="0"/>
                <w:sz w:val="20"/>
              </w:rPr>
              <w:br/>
            </w:r>
            <w:r w:rsidRPr="001566DF">
              <w:rPr>
                <w:rFonts w:ascii="宋体" w:hAnsi="宋体" w:hint="eastAsia"/>
                <w:kern w:val="0"/>
                <w:sz w:val="20"/>
              </w:rPr>
              <w:lastRenderedPageBreak/>
              <w:t>2.支持保存SSH的sz/rz命令（zmodem）传输的原始文件；</w:t>
            </w:r>
            <w:r w:rsidRPr="001566DF">
              <w:rPr>
                <w:rFonts w:ascii="宋体" w:hAnsi="宋体" w:hint="eastAsia"/>
                <w:kern w:val="0"/>
                <w:sz w:val="20"/>
              </w:rPr>
              <w:br/>
              <w:t>3.支持保存SFTP/FTP传输的原始文件；</w:t>
            </w:r>
            <w:r w:rsidRPr="001566DF">
              <w:rPr>
                <w:rFonts w:ascii="宋体" w:hAnsi="宋体" w:hint="eastAsia"/>
                <w:kern w:val="0"/>
                <w:sz w:val="20"/>
              </w:rPr>
              <w:br/>
              <w:t>4.支持保存RDP粘贴板（桌面之间复制-粘贴）传输的原始文件；</w:t>
            </w:r>
            <w:r w:rsidRPr="001566DF">
              <w:rPr>
                <w:rFonts w:ascii="宋体" w:hAnsi="宋体" w:hint="eastAsia"/>
                <w:kern w:val="0"/>
                <w:sz w:val="20"/>
              </w:rPr>
              <w:br/>
              <w:t>5.支持保存RDP磁盘映射传输的原始文件；</w:t>
            </w:r>
            <w:r w:rsidRPr="001566DF">
              <w:rPr>
                <w:rFonts w:ascii="宋体" w:hAnsi="宋体" w:hint="eastAsia"/>
                <w:kern w:val="0"/>
                <w:sz w:val="20"/>
              </w:rPr>
              <w:br/>
              <w:t>6.支持对RDP屏幕文字内容、标题窗口、键盘输入的记录和搜索定位；</w:t>
            </w:r>
            <w:r w:rsidRPr="001566DF">
              <w:rPr>
                <w:rFonts w:ascii="宋体" w:hAnsi="宋体" w:hint="eastAsia"/>
                <w:kern w:val="0"/>
                <w:sz w:val="20"/>
              </w:rPr>
              <w:br/>
              <w:t>7.支持审计主流数据库（如DB2、oracle、mysql、sql server）运维中的SQL语句，可进行关键信息定位查询；</w:t>
            </w:r>
            <w:r w:rsidRPr="001566DF">
              <w:rPr>
                <w:rFonts w:ascii="宋体" w:hAnsi="宋体" w:hint="eastAsia"/>
                <w:kern w:val="0"/>
                <w:sz w:val="20"/>
              </w:rPr>
              <w:br/>
              <w:t>8.支持全局搜索审计日志，无需区分图形/字符/文件/应用类型，只需通过关键信息直接搜索定位；</w:t>
            </w:r>
            <w:r w:rsidRPr="001566DF">
              <w:rPr>
                <w:rFonts w:ascii="宋体" w:hAnsi="宋体" w:hint="eastAsia"/>
                <w:kern w:val="0"/>
                <w:sz w:val="20"/>
              </w:rPr>
              <w:br/>
              <w:t>9.审计数据支持通过SFTP/FTP方式自动归档，并在页面中可以查询哪些数据是否归档，可以设置归档成功之后自动删除数据，归档后的数据可以用专用播放器离线查看。</w:t>
            </w:r>
          </w:p>
        </w:tc>
        <w:tc>
          <w:tcPr>
            <w:tcW w:w="2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lastRenderedPageBreak/>
              <w:t>12</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sidRPr="001566DF">
              <w:rPr>
                <w:rFonts w:ascii="微软雅黑" w:eastAsia="微软雅黑" w:hAnsi="微软雅黑" w:cs="宋体" w:hint="eastAsia"/>
                <w:color w:val="000000"/>
                <w:kern w:val="0"/>
                <w:szCs w:val="21"/>
              </w:rPr>
              <w:t>报表统计要求</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AE3239" w:rsidRDefault="00DE44CB" w:rsidP="008748EA">
            <w:pPr>
              <w:widowControl/>
              <w:rPr>
                <w:rFonts w:ascii="宋体" w:hAnsi="宋体"/>
                <w:kern w:val="0"/>
                <w:sz w:val="20"/>
              </w:rPr>
            </w:pPr>
            <w:r w:rsidRPr="001566DF">
              <w:rPr>
                <w:rFonts w:ascii="宋体" w:hAnsi="宋体" w:hint="eastAsia"/>
                <w:kern w:val="0"/>
                <w:sz w:val="20"/>
              </w:rPr>
              <w:t>1.内置丰富的报表统计模板，可点击柱状图、饼状图或曲线图进行数据钻取分析，且支持PDF、doc、html格式导出；</w:t>
            </w:r>
            <w:r w:rsidRPr="001566DF">
              <w:rPr>
                <w:rFonts w:ascii="宋体" w:hAnsi="宋体" w:hint="eastAsia"/>
                <w:kern w:val="0"/>
                <w:sz w:val="20"/>
              </w:rPr>
              <w:br/>
              <w:t>2.内置根据运维人员和组生成各种维度的分析报表，维度包含总为运维次数、时长、活动时长、会话起止时间、会话大小、命令数、上传下载文件数，分别从全局及平均值、最大值、最小值、单次运维、单个会话等角度提供非常有价值有意义的报表；</w:t>
            </w:r>
            <w:r w:rsidRPr="001566DF">
              <w:rPr>
                <w:rFonts w:ascii="宋体" w:hAnsi="宋体" w:hint="eastAsia"/>
                <w:kern w:val="0"/>
                <w:sz w:val="20"/>
              </w:rPr>
              <w:br/>
              <w:t>3.支持运维报表自动定期发送，提供一键导出符合等级保护、SOX法案要求的综合分析报告</w:t>
            </w:r>
            <w:r>
              <w:rPr>
                <w:rFonts w:ascii="宋体" w:hAnsi="宋体" w:hint="eastAsia"/>
                <w:kern w:val="0"/>
                <w:sz w:val="20"/>
              </w:rPr>
              <w:t>。</w:t>
            </w:r>
          </w:p>
        </w:tc>
        <w:tc>
          <w:tcPr>
            <w:tcW w:w="20" w:type="dxa"/>
            <w:shd w:val="clear" w:color="auto" w:fill="FFFFFF"/>
            <w:vAlign w:val="center"/>
          </w:tcPr>
          <w:p w:rsidR="00DE44CB" w:rsidRDefault="00DE44CB" w:rsidP="008748EA">
            <w:pPr>
              <w:widowControl/>
              <w:jc w:val="left"/>
              <w:rPr>
                <w:rFonts w:eastAsia="Times New Roman"/>
                <w:kern w:val="0"/>
                <w:sz w:val="20"/>
              </w:rPr>
            </w:pPr>
          </w:p>
        </w:tc>
      </w:tr>
      <w:tr w:rsidR="00DE44CB" w:rsidTr="008748EA">
        <w:trPr>
          <w:trHeight w:val="340"/>
        </w:trPr>
        <w:tc>
          <w:tcPr>
            <w:tcW w:w="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13</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Default="00DE44CB" w:rsidP="008748EA">
            <w:pPr>
              <w:widowControl/>
              <w:rPr>
                <w:kern w:val="0"/>
                <w:szCs w:val="21"/>
              </w:rPr>
            </w:pPr>
            <w:r w:rsidRPr="001566DF">
              <w:rPr>
                <w:rFonts w:ascii="微软雅黑" w:eastAsia="微软雅黑" w:hAnsi="微软雅黑" w:cs="宋体" w:hint="eastAsia"/>
                <w:color w:val="000000"/>
                <w:kern w:val="0"/>
                <w:szCs w:val="21"/>
              </w:rPr>
              <w:t>系统管理要求</w:t>
            </w:r>
          </w:p>
        </w:tc>
        <w:tc>
          <w:tcPr>
            <w:tcW w:w="6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AE3239" w:rsidRDefault="00DE44CB" w:rsidP="008748EA">
            <w:pPr>
              <w:widowControl/>
              <w:rPr>
                <w:rFonts w:ascii="宋体" w:hAnsi="宋体"/>
                <w:kern w:val="0"/>
                <w:sz w:val="20"/>
              </w:rPr>
            </w:pPr>
            <w:r w:rsidRPr="001566DF">
              <w:rPr>
                <w:rFonts w:ascii="宋体" w:hAnsi="宋体" w:hint="eastAsia"/>
                <w:kern w:val="0"/>
                <w:sz w:val="20"/>
              </w:rPr>
              <w:t>1.支持自身审计，包括但不限于：系统状态检测、登录日志、用户配置日志、设备配置日志、授权配置日志、策略配置日志、运维访问日志、系统配置日志等；</w:t>
            </w:r>
            <w:r w:rsidRPr="001566DF">
              <w:rPr>
                <w:rFonts w:ascii="宋体" w:hAnsi="宋体" w:hint="eastAsia"/>
                <w:kern w:val="0"/>
                <w:sz w:val="20"/>
              </w:rPr>
              <w:br/>
              <w:t>2.支持系统日志报表统计功能，包括但不限于登录日志统计、配置日志统计、运维访问日志统计等，可以导出报表；</w:t>
            </w:r>
            <w:r w:rsidRPr="001566DF">
              <w:rPr>
                <w:rFonts w:ascii="宋体" w:hAnsi="宋体" w:hint="eastAsia"/>
                <w:kern w:val="0"/>
                <w:sz w:val="20"/>
              </w:rPr>
              <w:br/>
              <w:t>3.支持邮件/syslog方式输出告警日志；</w:t>
            </w:r>
            <w:r w:rsidRPr="001566DF">
              <w:rPr>
                <w:rFonts w:ascii="宋体" w:hAnsi="宋体" w:hint="eastAsia"/>
                <w:kern w:val="0"/>
                <w:sz w:val="20"/>
              </w:rPr>
              <w:br/>
              <w:t>4.支持SNMP方式输出系统信息；</w:t>
            </w:r>
            <w:r w:rsidRPr="001566DF">
              <w:rPr>
                <w:rFonts w:ascii="宋体" w:hAnsi="宋体" w:hint="eastAsia"/>
                <w:kern w:val="0"/>
                <w:sz w:val="20"/>
              </w:rPr>
              <w:br/>
              <w:t>5.提供排错工具：ping、TCP端口检测、UDP端口检测、路由跟踪等；</w:t>
            </w:r>
            <w:r w:rsidRPr="001566DF">
              <w:rPr>
                <w:rFonts w:ascii="宋体" w:hAnsi="宋体" w:hint="eastAsia"/>
                <w:kern w:val="0"/>
                <w:sz w:val="20"/>
              </w:rPr>
              <w:br/>
              <w:t>6.需提供用户、资产、授权的增删改查等API接口，允许第三方平台调用堡垒机的API接口，实现用户、资产、权限自动同步到堡垒机，简化堡垒机配置工作量；</w:t>
            </w:r>
            <w:r w:rsidRPr="001566DF">
              <w:rPr>
                <w:rFonts w:ascii="宋体" w:hAnsi="宋体" w:hint="eastAsia"/>
                <w:kern w:val="0"/>
                <w:sz w:val="20"/>
              </w:rPr>
              <w:br/>
              <w:t>7.支持和同品牌数据库审计系统进行联动，将通过SSH/RDP等加密方式操作数据库的行为整合到数据库审计中，实现数据库行为的统一集中查询、展示、审计分析等。</w:t>
            </w:r>
          </w:p>
        </w:tc>
        <w:tc>
          <w:tcPr>
            <w:tcW w:w="20" w:type="dxa"/>
            <w:shd w:val="clear" w:color="auto" w:fill="FFFFFF"/>
            <w:vAlign w:val="center"/>
          </w:tcPr>
          <w:p w:rsidR="00DE44CB" w:rsidRDefault="00DE44CB" w:rsidP="008748EA">
            <w:pPr>
              <w:widowControl/>
              <w:jc w:val="left"/>
              <w:rPr>
                <w:rFonts w:eastAsia="Times New Roman"/>
                <w:kern w:val="0"/>
                <w:sz w:val="20"/>
              </w:rPr>
            </w:pPr>
          </w:p>
        </w:tc>
      </w:tr>
    </w:tbl>
    <w:p w:rsidR="00DE44CB" w:rsidRDefault="00DE44CB" w:rsidP="00DE44CB">
      <w:pPr>
        <w:widowControl/>
        <w:rPr>
          <w:b/>
        </w:rPr>
      </w:pPr>
    </w:p>
    <w:p w:rsidR="00DE44CB" w:rsidRDefault="00DE44CB" w:rsidP="00DE44CB">
      <w:pPr>
        <w:widowControl/>
        <w:rPr>
          <w:b/>
        </w:rPr>
      </w:pPr>
    </w:p>
    <w:p w:rsidR="00DE44CB" w:rsidRDefault="00DE44CB" w:rsidP="00DE44CB">
      <w:pPr>
        <w:widowControl/>
        <w:rPr>
          <w:b/>
        </w:rPr>
      </w:pPr>
      <w:r>
        <w:rPr>
          <w:rFonts w:hint="eastAsia"/>
          <w:b/>
        </w:rPr>
        <w:t>8</w:t>
      </w:r>
      <w:r>
        <w:rPr>
          <w:rFonts w:hint="eastAsia"/>
          <w:b/>
        </w:rPr>
        <w:t>、服务器内存</w:t>
      </w:r>
    </w:p>
    <w:p w:rsidR="00DE44CB" w:rsidRDefault="00DE44CB" w:rsidP="00DE44CB">
      <w:pPr>
        <w:widowControl/>
        <w:rPr>
          <w:b/>
        </w:rPr>
      </w:pPr>
    </w:p>
    <w:tbl>
      <w:tblPr>
        <w:tblW w:w="9066" w:type="dxa"/>
        <w:tblInd w:w="-159" w:type="dxa"/>
        <w:shd w:val="clear" w:color="auto" w:fill="FFFFFF"/>
        <w:tblCellMar>
          <w:left w:w="0" w:type="dxa"/>
          <w:right w:w="0" w:type="dxa"/>
        </w:tblCellMar>
        <w:tblLook w:val="0000"/>
      </w:tblPr>
      <w:tblGrid>
        <w:gridCol w:w="920"/>
        <w:gridCol w:w="4684"/>
        <w:gridCol w:w="3462"/>
      </w:tblGrid>
      <w:tr w:rsidR="00DE44CB" w:rsidTr="008748EA">
        <w:trPr>
          <w:trHeight w:val="365"/>
        </w:trPr>
        <w:tc>
          <w:tcPr>
            <w:tcW w:w="920" w:type="dxa"/>
            <w:tcBorders>
              <w:top w:val="single" w:sz="8" w:space="0" w:color="auto"/>
              <w:left w:val="single" w:sz="8" w:space="0" w:color="auto"/>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序号</w:t>
            </w:r>
          </w:p>
        </w:tc>
        <w:tc>
          <w:tcPr>
            <w:tcW w:w="4684" w:type="dxa"/>
            <w:tcBorders>
              <w:top w:val="single" w:sz="8" w:space="0" w:color="auto"/>
              <w:left w:val="nil"/>
              <w:bottom w:val="single" w:sz="8" w:space="0" w:color="auto"/>
              <w:right w:val="single" w:sz="8" w:space="0" w:color="auto"/>
            </w:tcBorders>
            <w:shd w:val="clear" w:color="auto" w:fill="8DB4E3"/>
            <w:tcMar>
              <w:top w:w="0" w:type="dxa"/>
              <w:left w:w="108" w:type="dxa"/>
              <w:bottom w:w="0" w:type="dxa"/>
              <w:right w:w="108" w:type="dxa"/>
            </w:tcMar>
            <w:vAlign w:val="center"/>
          </w:tcPr>
          <w:p w:rsidR="00DE44CB" w:rsidRDefault="00DE44CB" w:rsidP="008748EA">
            <w:pPr>
              <w:widowControl/>
              <w:ind w:firstLine="100"/>
              <w:jc w:val="center"/>
              <w:rPr>
                <w:kern w:val="0"/>
                <w:szCs w:val="21"/>
              </w:rPr>
            </w:pPr>
            <w:r>
              <w:rPr>
                <w:rFonts w:ascii="宋体" w:hAnsi="宋体" w:hint="eastAsia"/>
                <w:kern w:val="0"/>
                <w:sz w:val="20"/>
              </w:rPr>
              <w:t>现有服务器型号</w:t>
            </w:r>
          </w:p>
        </w:tc>
        <w:tc>
          <w:tcPr>
            <w:tcW w:w="3462" w:type="dxa"/>
            <w:tcBorders>
              <w:top w:val="single" w:sz="8" w:space="0" w:color="auto"/>
              <w:left w:val="single" w:sz="8" w:space="0" w:color="auto"/>
              <w:bottom w:val="single" w:sz="8" w:space="0" w:color="auto"/>
              <w:right w:val="single" w:sz="8" w:space="0" w:color="auto"/>
            </w:tcBorders>
            <w:shd w:val="clear" w:color="auto" w:fill="8DB4E3"/>
            <w:vAlign w:val="center"/>
          </w:tcPr>
          <w:p w:rsidR="00DE44CB" w:rsidRDefault="00DE44CB" w:rsidP="008748EA">
            <w:pPr>
              <w:widowControl/>
              <w:ind w:firstLine="100"/>
              <w:jc w:val="center"/>
              <w:rPr>
                <w:rFonts w:ascii="宋体" w:hAnsi="宋体"/>
                <w:kern w:val="0"/>
                <w:sz w:val="20"/>
              </w:rPr>
            </w:pPr>
            <w:r>
              <w:rPr>
                <w:rFonts w:ascii="宋体" w:hAnsi="宋体" w:hint="eastAsia"/>
                <w:kern w:val="0"/>
                <w:sz w:val="20"/>
              </w:rPr>
              <w:t>数量</w:t>
            </w:r>
          </w:p>
        </w:tc>
      </w:tr>
      <w:tr w:rsidR="00DE44CB" w:rsidTr="008748EA">
        <w:trPr>
          <w:trHeight w:val="365"/>
        </w:trPr>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FA6742" w:rsidRDefault="00DE44CB" w:rsidP="008748EA">
            <w:pPr>
              <w:widowControl/>
              <w:jc w:val="center"/>
              <w:rPr>
                <w:rFonts w:ascii="宋体" w:hAnsi="宋体"/>
                <w:kern w:val="0"/>
                <w:sz w:val="20"/>
              </w:rPr>
            </w:pPr>
            <w:r>
              <w:rPr>
                <w:rFonts w:ascii="宋体" w:hAnsi="宋体" w:hint="eastAsia"/>
                <w:kern w:val="0"/>
                <w:sz w:val="20"/>
              </w:rPr>
              <w:t>1</w:t>
            </w:r>
          </w:p>
        </w:tc>
        <w:tc>
          <w:tcPr>
            <w:tcW w:w="4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E44CB" w:rsidRPr="00677848" w:rsidRDefault="00DE44CB" w:rsidP="008748EA">
            <w:pPr>
              <w:widowControl/>
              <w:rPr>
                <w:rFonts w:ascii="宋体" w:hAnsi="宋体"/>
                <w:kern w:val="0"/>
                <w:sz w:val="20"/>
              </w:rPr>
            </w:pPr>
            <w:r>
              <w:rPr>
                <w:rFonts w:ascii="宋体" w:hAnsi="宋体" w:hint="eastAsia"/>
                <w:kern w:val="0"/>
                <w:sz w:val="20"/>
              </w:rPr>
              <w:t xml:space="preserve"> HP DL580 G8    （现有内存256G）</w:t>
            </w:r>
          </w:p>
        </w:tc>
        <w:tc>
          <w:tcPr>
            <w:tcW w:w="3462" w:type="dxa"/>
            <w:tcBorders>
              <w:top w:val="nil"/>
              <w:left w:val="single" w:sz="8" w:space="0" w:color="auto"/>
              <w:bottom w:val="single" w:sz="8" w:space="0" w:color="auto"/>
              <w:right w:val="single" w:sz="8" w:space="0" w:color="auto"/>
            </w:tcBorders>
            <w:shd w:val="clear" w:color="auto" w:fill="FFFFFF"/>
            <w:vAlign w:val="center"/>
          </w:tcPr>
          <w:p w:rsidR="00DE44CB" w:rsidRPr="001566DF" w:rsidRDefault="00DE44CB" w:rsidP="008748EA">
            <w:pPr>
              <w:widowControl/>
              <w:jc w:val="center"/>
              <w:rPr>
                <w:rFonts w:ascii="宋体" w:hAnsi="宋体"/>
                <w:kern w:val="0"/>
                <w:sz w:val="20"/>
              </w:rPr>
            </w:pPr>
            <w:r>
              <w:rPr>
                <w:rFonts w:ascii="宋体" w:hAnsi="宋体" w:hint="eastAsia"/>
                <w:kern w:val="0"/>
                <w:sz w:val="20"/>
              </w:rPr>
              <w:t>6</w:t>
            </w:r>
          </w:p>
        </w:tc>
      </w:tr>
      <w:tr w:rsidR="00DE44CB" w:rsidTr="008748EA">
        <w:trPr>
          <w:trHeight w:val="365"/>
        </w:trPr>
        <w:tc>
          <w:tcPr>
            <w:tcW w:w="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44CB" w:rsidRDefault="00DE44CB" w:rsidP="008748EA">
            <w:pPr>
              <w:widowControl/>
              <w:jc w:val="center"/>
              <w:rPr>
                <w:kern w:val="0"/>
                <w:szCs w:val="21"/>
              </w:rPr>
            </w:pPr>
            <w:r>
              <w:rPr>
                <w:rFonts w:ascii="宋体" w:hAnsi="宋体" w:hint="eastAsia"/>
                <w:kern w:val="0"/>
                <w:sz w:val="20"/>
              </w:rPr>
              <w:t>2</w:t>
            </w:r>
          </w:p>
        </w:tc>
        <w:tc>
          <w:tcPr>
            <w:tcW w:w="4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44CB" w:rsidRPr="00677848" w:rsidRDefault="00DE44CB" w:rsidP="008748EA">
            <w:pPr>
              <w:widowControl/>
              <w:rPr>
                <w:rFonts w:ascii="宋体" w:hAnsi="宋体"/>
                <w:kern w:val="0"/>
                <w:sz w:val="20"/>
              </w:rPr>
            </w:pPr>
            <w:r>
              <w:rPr>
                <w:rFonts w:ascii="宋体" w:hAnsi="宋体" w:hint="eastAsia"/>
                <w:kern w:val="0"/>
                <w:sz w:val="20"/>
              </w:rPr>
              <w:t xml:space="preserve"> 华为 RH5885H V3（现有内存256G）</w:t>
            </w:r>
          </w:p>
        </w:tc>
        <w:tc>
          <w:tcPr>
            <w:tcW w:w="3462" w:type="dxa"/>
            <w:tcBorders>
              <w:top w:val="nil"/>
              <w:left w:val="single" w:sz="8" w:space="0" w:color="auto"/>
              <w:bottom w:val="single" w:sz="8" w:space="0" w:color="auto"/>
              <w:right w:val="single" w:sz="8" w:space="0" w:color="auto"/>
            </w:tcBorders>
            <w:shd w:val="clear" w:color="auto" w:fill="FFFFFF"/>
            <w:vAlign w:val="center"/>
          </w:tcPr>
          <w:p w:rsidR="00DE44CB" w:rsidRPr="001566DF" w:rsidRDefault="00DE44CB" w:rsidP="008748EA">
            <w:pPr>
              <w:widowControl/>
              <w:jc w:val="center"/>
              <w:rPr>
                <w:rFonts w:ascii="宋体" w:hAnsi="宋体"/>
                <w:kern w:val="0"/>
                <w:sz w:val="20"/>
              </w:rPr>
            </w:pPr>
            <w:r>
              <w:rPr>
                <w:rFonts w:ascii="宋体" w:hAnsi="宋体" w:hint="eastAsia"/>
                <w:kern w:val="0"/>
                <w:sz w:val="20"/>
              </w:rPr>
              <w:t>6</w:t>
            </w:r>
          </w:p>
        </w:tc>
      </w:tr>
    </w:tbl>
    <w:p w:rsidR="00DE44CB" w:rsidRPr="001A6CB0" w:rsidRDefault="00DE44CB" w:rsidP="00DE44CB">
      <w:pPr>
        <w:widowControl/>
        <w:rPr>
          <w:b/>
        </w:rPr>
      </w:pPr>
    </w:p>
    <w:p w:rsidR="00DE44CB" w:rsidRPr="009A3C2A" w:rsidRDefault="00DE44CB" w:rsidP="00DE44CB">
      <w:pPr>
        <w:widowControl/>
        <w:ind w:firstLineChars="196" w:firstLine="413"/>
        <w:rPr>
          <w:b/>
        </w:rPr>
      </w:pPr>
      <w:r>
        <w:rPr>
          <w:rFonts w:hint="eastAsia"/>
          <w:b/>
        </w:rPr>
        <w:lastRenderedPageBreak/>
        <w:t>要求：现有</w:t>
      </w:r>
      <w:r>
        <w:rPr>
          <w:rFonts w:hint="eastAsia"/>
          <w:b/>
        </w:rPr>
        <w:t>12</w:t>
      </w:r>
      <w:r>
        <w:rPr>
          <w:rFonts w:hint="eastAsia"/>
          <w:b/>
        </w:rPr>
        <w:t>台服务器内存扩容为</w:t>
      </w:r>
      <w:r>
        <w:rPr>
          <w:rFonts w:hint="eastAsia"/>
          <w:b/>
        </w:rPr>
        <w:t>512G</w:t>
      </w:r>
      <w:r>
        <w:rPr>
          <w:rFonts w:hint="eastAsia"/>
          <w:b/>
        </w:rPr>
        <w:t>内存，要求原厂内存，提供三年质保服务，同类服务器内存同批次，与现有服务器硬件完全兼容，确保每台服务器</w:t>
      </w:r>
      <w:r>
        <w:rPr>
          <w:rFonts w:hint="eastAsia"/>
          <w:b/>
        </w:rPr>
        <w:t>CPU</w:t>
      </w:r>
      <w:r>
        <w:rPr>
          <w:rFonts w:hint="eastAsia"/>
          <w:b/>
        </w:rPr>
        <w:t>发挥最大性能。</w:t>
      </w:r>
    </w:p>
    <w:p w:rsidR="00DE44CB" w:rsidRDefault="00DE44CB" w:rsidP="00DE44CB">
      <w:pPr>
        <w:spacing w:line="360" w:lineRule="auto"/>
        <w:ind w:firstLineChars="146" w:firstLine="410"/>
        <w:rPr>
          <w:color w:val="FF0000"/>
          <w:sz w:val="28"/>
          <w:szCs w:val="28"/>
        </w:rPr>
      </w:pPr>
      <w:r>
        <w:rPr>
          <w:rFonts w:ascii="宋体" w:hAnsi="宋体" w:hint="eastAsia"/>
          <w:b/>
          <w:sz w:val="28"/>
          <w:szCs w:val="28"/>
        </w:rPr>
        <w:t>三、硬件、软件要求：</w:t>
      </w:r>
      <w:r>
        <w:rPr>
          <w:rFonts w:hint="eastAsia"/>
          <w:color w:val="FF0000"/>
          <w:sz w:val="28"/>
          <w:szCs w:val="28"/>
        </w:rPr>
        <w:t xml:space="preserve"> </w:t>
      </w:r>
    </w:p>
    <w:p w:rsidR="00DE44CB" w:rsidRDefault="00DE44CB" w:rsidP="00DE44CB">
      <w:pPr>
        <w:pStyle w:val="ad"/>
        <w:numPr>
          <w:ilvl w:val="0"/>
          <w:numId w:val="12"/>
        </w:numPr>
        <w:spacing w:line="360" w:lineRule="auto"/>
        <w:ind w:firstLineChars="0"/>
        <w:rPr>
          <w:rFonts w:ascii="宋体" w:hAnsi="宋体"/>
          <w:sz w:val="28"/>
          <w:szCs w:val="28"/>
        </w:rPr>
      </w:pPr>
      <w:r>
        <w:rPr>
          <w:rFonts w:ascii="宋体" w:hAnsi="宋体" w:hint="eastAsia"/>
          <w:sz w:val="28"/>
          <w:szCs w:val="28"/>
        </w:rPr>
        <w:t>供应商所供硬件必须是通过合法进货渠道获得，</w:t>
      </w:r>
      <w:r>
        <w:rPr>
          <w:rFonts w:ascii="宋体" w:hAnsi="宋体"/>
          <w:sz w:val="28"/>
          <w:szCs w:val="28"/>
        </w:rPr>
        <w:t>应符合技术规格所述的标准。如果没有提及适用标准，则应符合中华人民共和国现行国家标准</w:t>
      </w:r>
      <w:r>
        <w:rPr>
          <w:rFonts w:ascii="宋体" w:hAnsi="宋体" w:hint="eastAsia"/>
          <w:sz w:val="28"/>
          <w:szCs w:val="28"/>
        </w:rPr>
        <w:t>、行业标准或地方标准</w:t>
      </w:r>
      <w:r>
        <w:rPr>
          <w:rFonts w:ascii="宋体" w:hAnsi="宋体"/>
          <w:sz w:val="28"/>
          <w:szCs w:val="28"/>
        </w:rPr>
        <w:t>。这些标准必须是有关机构发布的最新版本的标准。</w:t>
      </w:r>
    </w:p>
    <w:p w:rsidR="00DE44CB" w:rsidRDefault="00DE44CB" w:rsidP="00DE44CB">
      <w:pPr>
        <w:pStyle w:val="ad"/>
        <w:numPr>
          <w:ilvl w:val="0"/>
          <w:numId w:val="12"/>
        </w:numPr>
        <w:spacing w:line="360" w:lineRule="auto"/>
        <w:ind w:firstLineChars="0"/>
        <w:rPr>
          <w:rFonts w:ascii="宋体" w:hAnsi="宋体"/>
          <w:sz w:val="28"/>
          <w:szCs w:val="28"/>
        </w:rPr>
      </w:pPr>
      <w:r>
        <w:rPr>
          <w:rFonts w:ascii="宋体" w:hAnsi="宋体" w:hint="eastAsia"/>
          <w:sz w:val="28"/>
          <w:szCs w:val="28"/>
        </w:rPr>
        <w:t>提供的系统和硬件应为最新版本。</w:t>
      </w:r>
    </w:p>
    <w:p w:rsidR="00DE44CB" w:rsidRDefault="00DE44CB" w:rsidP="00DE44CB">
      <w:pPr>
        <w:pStyle w:val="ad"/>
        <w:numPr>
          <w:ilvl w:val="0"/>
          <w:numId w:val="12"/>
        </w:numPr>
        <w:spacing w:line="360" w:lineRule="auto"/>
        <w:ind w:firstLineChars="0"/>
        <w:rPr>
          <w:rFonts w:ascii="宋体" w:hAnsi="宋体"/>
          <w:sz w:val="28"/>
          <w:szCs w:val="28"/>
        </w:rPr>
      </w:pPr>
      <w:r>
        <w:rPr>
          <w:rFonts w:ascii="宋体" w:hAnsi="宋体" w:hint="eastAsia"/>
          <w:sz w:val="28"/>
          <w:szCs w:val="28"/>
        </w:rPr>
        <w:t>成交供应商对由于设备质量缺陷而发生的任何故障负责维修或更换，并承担由此发生的所有费用。其他详细技术要求见附表。</w:t>
      </w:r>
    </w:p>
    <w:p w:rsidR="00DE44CB" w:rsidRDefault="00DE44CB" w:rsidP="00DE44CB">
      <w:pPr>
        <w:pStyle w:val="ad"/>
        <w:numPr>
          <w:ilvl w:val="0"/>
          <w:numId w:val="12"/>
        </w:numPr>
        <w:spacing w:line="360" w:lineRule="auto"/>
        <w:ind w:left="420" w:firstLineChars="0" w:firstLine="0"/>
        <w:rPr>
          <w:rFonts w:ascii="宋体" w:hAnsi="宋体"/>
          <w:sz w:val="28"/>
          <w:szCs w:val="28"/>
        </w:rPr>
      </w:pPr>
      <w:r>
        <w:rPr>
          <w:rFonts w:ascii="宋体" w:hAnsi="宋体" w:hint="eastAsia"/>
          <w:sz w:val="28"/>
          <w:szCs w:val="28"/>
        </w:rPr>
        <w:t>包修期：包修期自技术验收合格之日起计算，不少于三年，国家有关规定或厂家规定长于三年时，执行国家或厂家规定。维修配件供应不少于十年，设备出现故障时应在24小时内给予上门排除。</w:t>
      </w:r>
    </w:p>
    <w:p w:rsidR="00DE44CB" w:rsidRPr="003B447E" w:rsidRDefault="00DE44CB" w:rsidP="00DE44CB">
      <w:pPr>
        <w:pStyle w:val="ad"/>
        <w:spacing w:line="360" w:lineRule="auto"/>
        <w:ind w:firstLineChars="0"/>
        <w:rPr>
          <w:rFonts w:ascii="宋体" w:hAnsi="宋体"/>
          <w:sz w:val="28"/>
          <w:szCs w:val="28"/>
        </w:rPr>
      </w:pPr>
      <w:r>
        <w:rPr>
          <w:rFonts w:ascii="宋体" w:hAnsi="宋体" w:hint="eastAsia"/>
          <w:b/>
          <w:sz w:val="28"/>
          <w:szCs w:val="28"/>
        </w:rPr>
        <w:t>四、</w:t>
      </w:r>
      <w:r w:rsidRPr="003B447E">
        <w:rPr>
          <w:rFonts w:ascii="宋体" w:hAnsi="宋体" w:hint="eastAsia"/>
          <w:b/>
          <w:sz w:val="28"/>
          <w:szCs w:val="28"/>
        </w:rPr>
        <w:t xml:space="preserve">安装、售后及质保： </w:t>
      </w:r>
    </w:p>
    <w:p w:rsidR="00DE44CB" w:rsidRDefault="00DE44CB" w:rsidP="00DE44CB">
      <w:pPr>
        <w:pStyle w:val="ad"/>
        <w:spacing w:line="360" w:lineRule="auto"/>
        <w:ind w:left="420" w:firstLineChars="0" w:firstLine="0"/>
        <w:rPr>
          <w:rFonts w:ascii="宋体" w:hAnsi="宋体"/>
          <w:sz w:val="28"/>
          <w:szCs w:val="28"/>
        </w:rPr>
      </w:pPr>
      <w:r>
        <w:rPr>
          <w:rFonts w:ascii="宋体" w:hAnsi="宋体" w:hint="eastAsia"/>
          <w:sz w:val="28"/>
          <w:szCs w:val="28"/>
        </w:rPr>
        <w:t>1）合同签订后30天内完成设备供货和安装调试。质量保证期执行国家有关规定。负责免费技术培训。</w:t>
      </w:r>
    </w:p>
    <w:p w:rsidR="00DE44CB" w:rsidRDefault="00DE44CB" w:rsidP="00DE44CB">
      <w:pPr>
        <w:pStyle w:val="ad"/>
        <w:spacing w:line="360" w:lineRule="auto"/>
        <w:ind w:left="420" w:firstLineChars="0" w:firstLine="0"/>
        <w:rPr>
          <w:rFonts w:ascii="宋体" w:hAnsi="宋体"/>
          <w:sz w:val="28"/>
          <w:szCs w:val="28"/>
        </w:rPr>
      </w:pPr>
      <w:r>
        <w:rPr>
          <w:rFonts w:ascii="宋体" w:hAnsi="宋体" w:hint="eastAsia"/>
          <w:sz w:val="28"/>
          <w:szCs w:val="28"/>
        </w:rPr>
        <w:t>2）供应商必须遵守其报价文件中所作的售后服务承诺，出现质量问题24小时內响应。</w:t>
      </w:r>
    </w:p>
    <w:p w:rsidR="00DE44CB" w:rsidRDefault="00DE44CB" w:rsidP="00DE44CB">
      <w:pPr>
        <w:pStyle w:val="ad"/>
        <w:spacing w:line="360" w:lineRule="auto"/>
        <w:ind w:left="420" w:firstLineChars="0" w:firstLine="0"/>
        <w:rPr>
          <w:rFonts w:ascii="宋体" w:hAnsi="宋体"/>
          <w:sz w:val="28"/>
          <w:szCs w:val="28"/>
        </w:rPr>
      </w:pPr>
      <w:r>
        <w:rPr>
          <w:rFonts w:ascii="宋体" w:hAnsi="宋体" w:hint="eastAsia"/>
          <w:sz w:val="28"/>
          <w:szCs w:val="28"/>
        </w:rPr>
        <w:t>3）确保所提供的设备是全新的，</w:t>
      </w:r>
      <w:r>
        <w:rPr>
          <w:rFonts w:ascii="宋体" w:hAnsi="宋体"/>
          <w:sz w:val="28"/>
          <w:szCs w:val="28"/>
        </w:rPr>
        <w:t>未使用过的，除非合同另有规定，货物应含有设计上和材料的全部最新改进。</w:t>
      </w:r>
      <w:r>
        <w:rPr>
          <w:rFonts w:ascii="宋体" w:hAnsi="宋体" w:hint="eastAsia"/>
          <w:sz w:val="28"/>
          <w:szCs w:val="28"/>
        </w:rPr>
        <w:t>供应商</w:t>
      </w:r>
      <w:r>
        <w:rPr>
          <w:rFonts w:ascii="宋体" w:hAnsi="宋体"/>
          <w:sz w:val="28"/>
          <w:szCs w:val="28"/>
        </w:rPr>
        <w:t>进一步保证，合同项下提供的全部货物没有设计、材料或工艺上的缺陷</w:t>
      </w:r>
      <w:r>
        <w:rPr>
          <w:rFonts w:ascii="宋体" w:hAnsi="宋体" w:hint="eastAsia"/>
          <w:sz w:val="28"/>
          <w:szCs w:val="28"/>
        </w:rPr>
        <w:t>并且这</w:t>
      </w:r>
      <w:r>
        <w:rPr>
          <w:rFonts w:ascii="宋体" w:hAnsi="宋体" w:hint="eastAsia"/>
          <w:sz w:val="28"/>
          <w:szCs w:val="28"/>
        </w:rPr>
        <w:lastRenderedPageBreak/>
        <w:t>些设备的质量、规格和技术参数都应与报价文件中所附的清单相一致。</w:t>
      </w:r>
    </w:p>
    <w:p w:rsidR="00DE44CB" w:rsidRDefault="00DE44CB" w:rsidP="00DE44CB">
      <w:pPr>
        <w:pStyle w:val="ad"/>
        <w:spacing w:line="360" w:lineRule="auto"/>
        <w:ind w:left="420" w:firstLineChars="0" w:firstLine="0"/>
        <w:rPr>
          <w:rFonts w:ascii="宋体" w:hAnsi="宋体"/>
          <w:sz w:val="28"/>
          <w:szCs w:val="28"/>
        </w:rPr>
      </w:pPr>
      <w:r>
        <w:rPr>
          <w:rFonts w:ascii="宋体" w:hAnsi="宋体" w:hint="eastAsia"/>
          <w:sz w:val="28"/>
          <w:szCs w:val="28"/>
        </w:rPr>
        <w:t>4）对于所提供的设备，在包修期内由于材料和工艺而导致零件或部件故障，供应商应无偿维修和更换。</w:t>
      </w:r>
    </w:p>
    <w:p w:rsidR="00DE44CB" w:rsidRDefault="00DE44CB" w:rsidP="00DE44CB">
      <w:pPr>
        <w:pStyle w:val="ad"/>
        <w:spacing w:line="360" w:lineRule="auto"/>
        <w:ind w:left="420" w:firstLineChars="0" w:firstLine="0"/>
        <w:rPr>
          <w:rFonts w:ascii="宋体" w:hAnsi="宋体"/>
          <w:sz w:val="28"/>
          <w:szCs w:val="28"/>
        </w:rPr>
      </w:pPr>
      <w:r>
        <w:rPr>
          <w:rFonts w:ascii="宋体" w:hAnsi="宋体" w:hint="eastAsia"/>
          <w:sz w:val="28"/>
          <w:szCs w:val="28"/>
        </w:rPr>
        <w:t>5）如果需要对本次采购设备抽检，所需抽检费用由成交供应商承担。</w:t>
      </w:r>
    </w:p>
    <w:p w:rsidR="00DE44CB" w:rsidRDefault="00DE44CB" w:rsidP="00DE44CB">
      <w:pPr>
        <w:pStyle w:val="ad"/>
        <w:spacing w:line="360" w:lineRule="auto"/>
        <w:ind w:left="420" w:firstLineChars="0" w:firstLine="0"/>
        <w:rPr>
          <w:rFonts w:ascii="宋体" w:hAnsi="宋体"/>
          <w:sz w:val="28"/>
          <w:szCs w:val="28"/>
        </w:rPr>
      </w:pPr>
      <w:r>
        <w:rPr>
          <w:rFonts w:ascii="宋体" w:hAnsi="宋体" w:hint="eastAsia"/>
          <w:sz w:val="28"/>
          <w:szCs w:val="28"/>
        </w:rPr>
        <w:t>6）包修期内，机器出现两次重大相同故障，乙方无条件免费更换新机，并提供备用机。如我单位操作人员变动，公司应对新操作人员免费培训，而且这一政策没有时间限制。</w:t>
      </w:r>
    </w:p>
    <w:p w:rsidR="00DE44CB" w:rsidRPr="00DE44CB" w:rsidRDefault="00DE44CB" w:rsidP="00DE44CB">
      <w:pPr>
        <w:rPr>
          <w:rFonts w:ascii="宋体" w:hAnsi="宋体"/>
          <w:b/>
          <w:sz w:val="24"/>
          <w:szCs w:val="24"/>
        </w:rPr>
      </w:pPr>
    </w:p>
    <w:sectPr w:rsidR="00DE44CB" w:rsidRPr="00DE44CB"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EE" w:rsidRDefault="004155EE" w:rsidP="00026CC8">
      <w:r>
        <w:separator/>
      </w:r>
    </w:p>
  </w:endnote>
  <w:endnote w:type="continuationSeparator" w:id="0">
    <w:p w:rsidR="004155EE" w:rsidRDefault="004155EE"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EE" w:rsidRDefault="004155EE" w:rsidP="00026CC8">
      <w:r>
        <w:separator/>
      </w:r>
    </w:p>
  </w:footnote>
  <w:footnote w:type="continuationSeparator" w:id="0">
    <w:p w:rsidR="004155EE" w:rsidRDefault="004155EE"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1741ACF"/>
    <w:multiLevelType w:val="multilevel"/>
    <w:tmpl w:val="51741AC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7BBB5DE"/>
    <w:multiLevelType w:val="singleLevel"/>
    <w:tmpl w:val="57BBB5DE"/>
    <w:lvl w:ilvl="0">
      <w:start w:val="5"/>
      <w:numFmt w:val="chineseCounting"/>
      <w:suff w:val="nothing"/>
      <w:lvlText w:val="%1、"/>
      <w:lvlJc w:val="left"/>
    </w:lvl>
  </w:abstractNum>
  <w:abstractNum w:abstractNumId="9">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9"/>
  </w:num>
  <w:num w:numId="4">
    <w:abstractNumId w:val="11"/>
  </w:num>
  <w:num w:numId="5">
    <w:abstractNumId w:val="4"/>
  </w:num>
  <w:num w:numId="6">
    <w:abstractNumId w:val="2"/>
  </w:num>
  <w:num w:numId="7">
    <w:abstractNumId w:val="1"/>
  </w:num>
  <w:num w:numId="8">
    <w:abstractNumId w:val="3"/>
  </w:num>
  <w:num w:numId="9">
    <w:abstractNumId w:val="8"/>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2119"/>
    <w:rsid w:val="002C5A93"/>
    <w:rsid w:val="002D2F60"/>
    <w:rsid w:val="002E127E"/>
    <w:rsid w:val="0030631F"/>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55EE"/>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74487"/>
    <w:rsid w:val="005A2EFE"/>
    <w:rsid w:val="005C4930"/>
    <w:rsid w:val="005F2B82"/>
    <w:rsid w:val="00605D7E"/>
    <w:rsid w:val="006068FE"/>
    <w:rsid w:val="006125CA"/>
    <w:rsid w:val="00665821"/>
    <w:rsid w:val="006677CA"/>
    <w:rsid w:val="00677FDE"/>
    <w:rsid w:val="0068069C"/>
    <w:rsid w:val="006B56FD"/>
    <w:rsid w:val="006C7D22"/>
    <w:rsid w:val="006E0C14"/>
    <w:rsid w:val="006F1CFC"/>
    <w:rsid w:val="007022CE"/>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70639"/>
    <w:rsid w:val="009A3933"/>
    <w:rsid w:val="009A39B1"/>
    <w:rsid w:val="009A5219"/>
    <w:rsid w:val="009B101B"/>
    <w:rsid w:val="009C1746"/>
    <w:rsid w:val="009C2B17"/>
    <w:rsid w:val="009C7EB3"/>
    <w:rsid w:val="009E05B7"/>
    <w:rsid w:val="00A10E6B"/>
    <w:rsid w:val="00A13387"/>
    <w:rsid w:val="00A15325"/>
    <w:rsid w:val="00A216A6"/>
    <w:rsid w:val="00A879F8"/>
    <w:rsid w:val="00AB087B"/>
    <w:rsid w:val="00AE0A87"/>
    <w:rsid w:val="00AE22F8"/>
    <w:rsid w:val="00B02471"/>
    <w:rsid w:val="00B07AE1"/>
    <w:rsid w:val="00B31FB2"/>
    <w:rsid w:val="00B34ECF"/>
    <w:rsid w:val="00B61ED5"/>
    <w:rsid w:val="00B64C29"/>
    <w:rsid w:val="00B66C41"/>
    <w:rsid w:val="00B87683"/>
    <w:rsid w:val="00BA1C2A"/>
    <w:rsid w:val="00BB08C5"/>
    <w:rsid w:val="00BD099E"/>
    <w:rsid w:val="00C1165F"/>
    <w:rsid w:val="00C23FA4"/>
    <w:rsid w:val="00C25E4F"/>
    <w:rsid w:val="00C37670"/>
    <w:rsid w:val="00C4336F"/>
    <w:rsid w:val="00C5254E"/>
    <w:rsid w:val="00C60720"/>
    <w:rsid w:val="00C63666"/>
    <w:rsid w:val="00C91DDB"/>
    <w:rsid w:val="00CC7763"/>
    <w:rsid w:val="00CF1D8D"/>
    <w:rsid w:val="00D362D7"/>
    <w:rsid w:val="00D50A10"/>
    <w:rsid w:val="00D50B7E"/>
    <w:rsid w:val="00D57907"/>
    <w:rsid w:val="00D81A63"/>
    <w:rsid w:val="00DE2A5E"/>
    <w:rsid w:val="00DE44CB"/>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link w:val="Char7"/>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列出段落 Char"/>
    <w:link w:val="ad"/>
    <w:rsid w:val="00DE44CB"/>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13</Pages>
  <Words>1472</Words>
  <Characters>8395</Characters>
  <Application>Microsoft Office Word</Application>
  <DocSecurity>0</DocSecurity>
  <Lines>69</Lines>
  <Paragraphs>19</Paragraphs>
  <ScaleCrop>false</ScaleCrop>
  <Company>china</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zbbww</cp:lastModifiedBy>
  <cp:revision>147</cp:revision>
  <dcterms:created xsi:type="dcterms:W3CDTF">2016-08-31T03:24:00Z</dcterms:created>
  <dcterms:modified xsi:type="dcterms:W3CDTF">2019-03-18T23:56:00Z</dcterms:modified>
</cp:coreProperties>
</file>